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F700" w14:textId="61247EBB" w:rsidR="00E5304D" w:rsidRDefault="00AB32FC" w:rsidP="00C42A21">
      <w:pPr>
        <w:spacing w:after="0" w:line="276" w:lineRule="auto"/>
        <w:jc w:val="center"/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</w:pPr>
      <w:r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>Reconocen a Iberdrola México por garantizar un espacio laboral libre de discriminación</w:t>
      </w:r>
    </w:p>
    <w:p w14:paraId="7223EF73" w14:textId="230EE22A" w:rsidR="00C42A21" w:rsidRPr="00530E84" w:rsidRDefault="00C42A21" w:rsidP="00CE304A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</w:tabs>
        <w:spacing w:after="0" w:line="276" w:lineRule="auto"/>
        <w:ind w:right="992"/>
        <w:jc w:val="both"/>
        <w:rPr>
          <w:rStyle w:val="EHighlightedtext1Char"/>
          <w:rFonts w:ascii="Arial" w:eastAsia="Arial" w:hAnsi="Arial" w:cs="Arial"/>
          <w:color w:val="000000" w:themeColor="text1"/>
          <w:sz w:val="30"/>
          <w:szCs w:val="30"/>
          <w:lang w:val="es-ES" w:eastAsia="en-US"/>
        </w:rPr>
      </w:pPr>
      <w:bookmarkStart w:id="0" w:name="_gjdgxs" w:colFirst="0" w:colLast="0"/>
      <w:bookmarkEnd w:id="0"/>
    </w:p>
    <w:p w14:paraId="5D02A1FB" w14:textId="66586F5C" w:rsidR="00470BC7" w:rsidRPr="00C77CF2" w:rsidRDefault="00D913D6" w:rsidP="00D913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8080"/>
        </w:tabs>
        <w:spacing w:after="0" w:line="276" w:lineRule="auto"/>
        <w:ind w:left="714" w:right="992" w:hanging="357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77CF2">
        <w:rPr>
          <w:rFonts w:ascii="Arial" w:eastAsia="Arial" w:hAnsi="Arial" w:cs="Arial"/>
          <w:color w:val="000000" w:themeColor="text1"/>
          <w:sz w:val="20"/>
          <w:szCs w:val="20"/>
        </w:rPr>
        <w:t xml:space="preserve">La compañía energética obtuvo el </w:t>
      </w:r>
      <w:r w:rsidR="00035DF4" w:rsidRPr="00C77CF2">
        <w:rPr>
          <w:rFonts w:ascii="Arial" w:eastAsia="Arial" w:hAnsi="Arial" w:cs="Arial"/>
          <w:color w:val="000000" w:themeColor="text1"/>
          <w:sz w:val="20"/>
          <w:szCs w:val="20"/>
        </w:rPr>
        <w:t>distintivo</w:t>
      </w:r>
      <w:r w:rsidRPr="00C77CF2">
        <w:rPr>
          <w:rFonts w:ascii="Arial" w:eastAsia="Arial" w:hAnsi="Arial" w:cs="Arial"/>
          <w:color w:val="000000" w:themeColor="text1"/>
          <w:sz w:val="20"/>
          <w:szCs w:val="20"/>
        </w:rPr>
        <w:t xml:space="preserve"> de Práctica Excepcional</w:t>
      </w:r>
      <w:r w:rsidR="00C77CF2" w:rsidRPr="00C77CF2">
        <w:rPr>
          <w:rFonts w:ascii="Arial" w:eastAsia="Arial" w:hAnsi="Arial" w:cs="Arial"/>
          <w:color w:val="000000" w:themeColor="text1"/>
          <w:sz w:val="20"/>
          <w:szCs w:val="20"/>
        </w:rPr>
        <w:t xml:space="preserve"> en la </w:t>
      </w:r>
      <w:r w:rsidR="00C77CF2" w:rsidRPr="00EF6B9C">
        <w:rPr>
          <w:rFonts w:ascii="Arial" w:eastAsia="Arial" w:hAnsi="Arial" w:cs="Arial"/>
          <w:color w:val="000000" w:themeColor="text1"/>
          <w:sz w:val="20"/>
          <w:szCs w:val="20"/>
        </w:rPr>
        <w:t>categoría Diversidad, Equidad e Inclusión,</w:t>
      </w:r>
      <w:r w:rsidRPr="00EF6B9C">
        <w:rPr>
          <w:rFonts w:ascii="Arial" w:eastAsia="Arial" w:hAnsi="Arial" w:cs="Arial"/>
          <w:color w:val="000000" w:themeColor="text1"/>
          <w:sz w:val="20"/>
          <w:szCs w:val="20"/>
        </w:rPr>
        <w:t xml:space="preserve"> por</w:t>
      </w:r>
      <w:r w:rsidRPr="00C77CF2">
        <w:rPr>
          <w:rFonts w:ascii="Arial" w:eastAsia="Arial" w:hAnsi="Arial" w:cs="Arial"/>
          <w:color w:val="000000" w:themeColor="text1"/>
          <w:sz w:val="20"/>
          <w:szCs w:val="20"/>
        </w:rPr>
        <w:t xml:space="preserve"> su Plan de Espacios Seguros</w:t>
      </w:r>
      <w:r w:rsidR="0071339F" w:rsidRPr="00C77CF2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11CA596D" w14:textId="77777777" w:rsidR="002B557C" w:rsidRPr="00F108E0" w:rsidRDefault="002B557C" w:rsidP="00B24B4C">
      <w:pPr>
        <w:spacing w:after="0" w:line="276" w:lineRule="auto"/>
        <w:jc w:val="center"/>
        <w:rPr>
          <w:rStyle w:val="EHighlightedtext1Char"/>
          <w:rFonts w:ascii="Arial" w:eastAsia="Calibri" w:hAnsi="Arial" w:cs="Arial"/>
          <w:b/>
          <w:bCs/>
          <w:color w:val="00B050"/>
          <w:sz w:val="24"/>
          <w:szCs w:val="24"/>
          <w:lang w:val="es-MX"/>
        </w:rPr>
      </w:pPr>
    </w:p>
    <w:p w14:paraId="47BD3791" w14:textId="3298DC68" w:rsidR="006414E6" w:rsidRPr="000B0761" w:rsidRDefault="002F62B6" w:rsidP="000B0761">
      <w:pPr>
        <w:spacing w:after="0"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ES"/>
        </w:rPr>
      </w:pPr>
      <w:r w:rsidRPr="000B0761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Ciudad de México</w:t>
      </w:r>
      <w:r w:rsidR="00CA768E" w:rsidRPr="000B0761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,</w:t>
      </w:r>
      <w:r w:rsidR="009E41D5" w:rsidRPr="000B0761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 </w:t>
      </w:r>
      <w:r w:rsidR="00D831AB" w:rsidRPr="000B0761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1</w:t>
      </w:r>
      <w:r w:rsidR="009E41D5" w:rsidRPr="000B0761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 de </w:t>
      </w:r>
      <w:r w:rsidR="00EE1C4D" w:rsidRPr="000B0761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diciembre</w:t>
      </w:r>
      <w:r w:rsidR="009E41D5" w:rsidRPr="000B0761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 de 2025</w:t>
      </w:r>
      <w:r w:rsidR="009E41D5" w:rsidRPr="000B0761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.</w:t>
      </w:r>
      <w:bookmarkStart w:id="1" w:name="_Hlk172041668"/>
      <w:r w:rsidR="00D76129" w:rsidRPr="000B0761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-</w:t>
      </w:r>
      <w:r w:rsidR="006414E6" w:rsidRPr="000B0761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Por su compromiso con la creación de espacios laborales seguros, inclusivos y libres de discriminación,</w:t>
      </w:r>
      <w:r w:rsidR="00971908" w:rsidRPr="000B0761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</w:t>
      </w:r>
      <w:r w:rsidR="00AB32FC" w:rsidRPr="000B0761">
        <w:rPr>
          <w:rFonts w:ascii="Arial" w:eastAsia="Calibri" w:hAnsi="Arial" w:cs="Arial"/>
          <w:sz w:val="20"/>
          <w:szCs w:val="20"/>
          <w:lang w:eastAsia="es-ES"/>
        </w:rPr>
        <w:t>Iberdrola Mé</w:t>
      </w:r>
      <w:r w:rsidR="00D913D6" w:rsidRPr="000B0761">
        <w:rPr>
          <w:rFonts w:ascii="Arial" w:eastAsia="Calibri" w:hAnsi="Arial" w:cs="Arial"/>
          <w:sz w:val="20"/>
          <w:szCs w:val="20"/>
          <w:lang w:eastAsia="es-ES"/>
        </w:rPr>
        <w:t>xico fue reconocida como una Empresa Excepcional</w:t>
      </w:r>
      <w:r w:rsidR="006414E6" w:rsidRPr="000B0761">
        <w:rPr>
          <w:rFonts w:ascii="Arial" w:eastAsia="Calibri" w:hAnsi="Arial" w:cs="Arial"/>
          <w:sz w:val="20"/>
          <w:szCs w:val="20"/>
          <w:lang w:eastAsia="es-ES"/>
        </w:rPr>
        <w:t xml:space="preserve"> por parte del Consejo Coordinador Empresarial (CCE), el Consejo de la Comunicación y el Instituto para el Fomento a la Calidad (IFC).</w:t>
      </w:r>
    </w:p>
    <w:p w14:paraId="6FF07CE6" w14:textId="77777777" w:rsidR="00104FE5" w:rsidRPr="000B0761" w:rsidRDefault="00104FE5" w:rsidP="000B0761">
      <w:pPr>
        <w:pStyle w:val="Prrafodelista"/>
        <w:spacing w:line="276" w:lineRule="auto"/>
        <w:ind w:left="0"/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</w:pPr>
    </w:p>
    <w:p w14:paraId="15AED6A3" w14:textId="33C845A1" w:rsidR="00BD0A4B" w:rsidRPr="000B0761" w:rsidRDefault="00D1031A" w:rsidP="000B0761">
      <w:pPr>
        <w:spacing w:after="0"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</w:pPr>
      <w:r w:rsidRPr="000B0761"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  <w:t>“</w:t>
      </w:r>
      <w:r w:rsidR="00530E84"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  <w:t>El</w:t>
      </w:r>
      <w:r w:rsidR="003756C6" w:rsidRPr="000B0761">
        <w:rPr>
          <w:rFonts w:ascii="Arial" w:eastAsia="Calibri" w:hAnsi="Arial" w:cs="Arial"/>
          <w:sz w:val="20"/>
          <w:szCs w:val="20"/>
          <w:lang w:val="es-CL" w:eastAsia="es-ES"/>
        </w:rPr>
        <w:t xml:space="preserve"> respeto y la dignidad son la base de un entorno laboral sano. Por eso, hemos desarrollado </w:t>
      </w:r>
      <w:r w:rsidR="00035DF4" w:rsidRPr="000B0761">
        <w:rPr>
          <w:rFonts w:ascii="Arial" w:eastAsia="Calibri" w:hAnsi="Arial" w:cs="Arial"/>
          <w:sz w:val="20"/>
          <w:szCs w:val="20"/>
          <w:lang w:val="es-CL" w:eastAsia="es-ES"/>
        </w:rPr>
        <w:t xml:space="preserve">el Plan de Espacios Seguros, </w:t>
      </w:r>
      <w:r w:rsidR="003756C6" w:rsidRPr="000B0761">
        <w:rPr>
          <w:rFonts w:ascii="Arial" w:eastAsia="Calibri" w:hAnsi="Arial" w:cs="Arial"/>
          <w:sz w:val="20"/>
          <w:szCs w:val="20"/>
          <w:lang w:val="es-CL" w:eastAsia="es-ES"/>
        </w:rPr>
        <w:t>un protocolo integral que no solo previene y atiende casos de violencia, discriminación y acoso, sino que también impulsa la igualdad, la inclusión y la innovación</w:t>
      </w:r>
      <w:r w:rsidR="00530E84">
        <w:rPr>
          <w:rFonts w:ascii="Arial" w:eastAsia="Calibri" w:hAnsi="Arial" w:cs="Arial"/>
          <w:sz w:val="20"/>
          <w:szCs w:val="20"/>
          <w:lang w:val="es-CL" w:eastAsia="es-ES"/>
        </w:rPr>
        <w:t xml:space="preserve">, permitiéndonos </w:t>
      </w:r>
      <w:r w:rsidR="003756C6" w:rsidRPr="000B0761">
        <w:rPr>
          <w:rFonts w:ascii="Arial" w:eastAsia="Calibri" w:hAnsi="Arial" w:cs="Arial"/>
          <w:sz w:val="20"/>
          <w:szCs w:val="20"/>
          <w:lang w:val="es-CL" w:eastAsia="es-ES"/>
        </w:rPr>
        <w:t>mejorar el ambiente laboral, aumentar la productividad y fortalecer nuestra cultura</w:t>
      </w:r>
      <w:r w:rsidR="00E8225C">
        <w:rPr>
          <w:rFonts w:ascii="Arial" w:eastAsia="Calibri" w:hAnsi="Arial" w:cs="Arial"/>
          <w:sz w:val="20"/>
          <w:szCs w:val="20"/>
          <w:lang w:val="es-CL" w:eastAsia="es-ES"/>
        </w:rPr>
        <w:t xml:space="preserve"> corporativa</w:t>
      </w:r>
      <w:r w:rsidR="002D5FDA" w:rsidRPr="000B0761">
        <w:rPr>
          <w:rFonts w:ascii="Arial" w:eastAsia="Calibri" w:hAnsi="Arial" w:cs="Arial"/>
          <w:sz w:val="20"/>
          <w:szCs w:val="20"/>
          <w:lang w:val="es-CL" w:eastAsia="es-ES"/>
        </w:rPr>
        <w:t xml:space="preserve">”, </w:t>
      </w:r>
      <w:r w:rsidR="00644025" w:rsidRPr="000B0761"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  <w:t>señaló</w:t>
      </w:r>
      <w:r w:rsidRPr="000B0761"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  <w:t xml:space="preserve"> </w:t>
      </w:r>
      <w:r w:rsidR="00EE1C4D" w:rsidRPr="000B0761"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  <w:t>Luis Uribe, responsable de la</w:t>
      </w:r>
      <w:r w:rsidR="007E087B" w:rsidRPr="000B0761"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  <w:t xml:space="preserve"> Oficina de Igualdad de Oportunidad</w:t>
      </w:r>
      <w:r w:rsidR="000458EC"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  <w:t>es</w:t>
      </w:r>
      <w:r w:rsidR="007E087B" w:rsidRPr="000B0761"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  <w:t xml:space="preserve"> e Inclusión</w:t>
      </w:r>
      <w:r w:rsidR="00E8225C"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  <w:t xml:space="preserve"> de Iberdrola México</w:t>
      </w:r>
      <w:r w:rsidR="00C3002B"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  <w:t xml:space="preserve">, </w:t>
      </w:r>
      <w:r w:rsidR="00E16C1E"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  <w:t>tras</w:t>
      </w:r>
      <w:r w:rsidR="00C3002B"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  <w:t xml:space="preserve"> recoger el galardón</w:t>
      </w:r>
      <w:r w:rsidR="00530E84"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  <w:t>.</w:t>
      </w:r>
    </w:p>
    <w:p w14:paraId="7F91F851" w14:textId="77777777" w:rsidR="00571479" w:rsidRPr="000B0761" w:rsidRDefault="00571479" w:rsidP="000B0761">
      <w:pPr>
        <w:spacing w:after="0" w:line="276" w:lineRule="auto"/>
        <w:rPr>
          <w:rFonts w:ascii="Arial" w:eastAsia="Calibri" w:hAnsi="Arial" w:cs="Arial"/>
          <w:sz w:val="20"/>
          <w:szCs w:val="20"/>
          <w:lang w:val="es-CL" w:eastAsia="es-ES"/>
        </w:rPr>
      </w:pPr>
    </w:p>
    <w:p w14:paraId="6F0765CA" w14:textId="2523EF75" w:rsidR="002D5FDA" w:rsidRPr="000B0761" w:rsidRDefault="00035DF4" w:rsidP="000B0761">
      <w:pPr>
        <w:spacing w:after="0" w:line="276" w:lineRule="auto"/>
        <w:rPr>
          <w:rFonts w:ascii="Arial" w:eastAsia="Calibri" w:hAnsi="Arial" w:cs="Arial"/>
          <w:sz w:val="20"/>
          <w:szCs w:val="20"/>
          <w:lang w:val="es-CL" w:eastAsia="es-ES"/>
        </w:rPr>
      </w:pPr>
      <w:r w:rsidRPr="000B0761">
        <w:rPr>
          <w:rFonts w:ascii="Arial" w:eastAsia="Calibri" w:hAnsi="Arial" w:cs="Arial"/>
          <w:sz w:val="20"/>
          <w:szCs w:val="20"/>
          <w:lang w:val="es-CL" w:eastAsia="es-ES"/>
        </w:rPr>
        <w:t xml:space="preserve">Lanzado </w:t>
      </w:r>
      <w:r w:rsidRPr="00EF6B9C">
        <w:rPr>
          <w:rFonts w:ascii="Arial" w:eastAsia="Calibri" w:hAnsi="Arial" w:cs="Arial"/>
          <w:sz w:val="20"/>
          <w:szCs w:val="20"/>
          <w:lang w:val="es-CL" w:eastAsia="es-ES"/>
        </w:rPr>
        <w:t>en 2024, el</w:t>
      </w:r>
      <w:r w:rsidRPr="000B0761">
        <w:rPr>
          <w:rFonts w:ascii="Arial" w:eastAsia="Calibri" w:hAnsi="Arial" w:cs="Arial"/>
          <w:sz w:val="20"/>
          <w:szCs w:val="20"/>
          <w:lang w:val="es-CL" w:eastAsia="es-ES"/>
        </w:rPr>
        <w:t xml:space="preserve"> Plan de Espacios Seguros</w:t>
      </w:r>
      <w:r w:rsidR="006E33C2" w:rsidRPr="000B0761">
        <w:rPr>
          <w:rFonts w:ascii="Arial" w:eastAsia="Calibri" w:hAnsi="Arial" w:cs="Arial"/>
          <w:sz w:val="20"/>
          <w:szCs w:val="20"/>
          <w:lang w:val="es-CL" w:eastAsia="es-ES"/>
        </w:rPr>
        <w:t xml:space="preserve"> busca </w:t>
      </w:r>
      <w:r w:rsidR="006E33C2" w:rsidRPr="000B0761">
        <w:rPr>
          <w:rFonts w:ascii="Arial" w:eastAsia="Calibri" w:hAnsi="Arial" w:cs="Arial"/>
          <w:sz w:val="20"/>
          <w:szCs w:val="20"/>
          <w:lang w:val="es-MX" w:eastAsia="es-ES"/>
        </w:rPr>
        <w:t xml:space="preserve">garantizar que todas las personas que </w:t>
      </w:r>
      <w:r w:rsidR="006E33C2" w:rsidRPr="000B0761">
        <w:rPr>
          <w:rFonts w:ascii="Arial" w:eastAsia="Calibri" w:hAnsi="Arial" w:cs="Arial"/>
          <w:sz w:val="20"/>
          <w:szCs w:val="20"/>
          <w:lang w:val="es-CL" w:eastAsia="es-ES"/>
        </w:rPr>
        <w:t xml:space="preserve">trabajan o se relacionan con la compañía sean tratadas en su entorno laboral con respeto y dignidad, estableciendo acciones para la implementación de procedimientos </w:t>
      </w:r>
      <w:r w:rsidR="00E16C1E">
        <w:rPr>
          <w:rFonts w:ascii="Arial" w:eastAsia="Calibri" w:hAnsi="Arial" w:cs="Arial"/>
          <w:sz w:val="20"/>
          <w:szCs w:val="20"/>
          <w:lang w:val="es-CL" w:eastAsia="es-ES"/>
        </w:rPr>
        <w:t>que permitan</w:t>
      </w:r>
      <w:r w:rsidR="006E33C2" w:rsidRPr="000B0761">
        <w:rPr>
          <w:rFonts w:ascii="Arial" w:eastAsia="Calibri" w:hAnsi="Arial" w:cs="Arial"/>
          <w:sz w:val="20"/>
          <w:szCs w:val="20"/>
          <w:lang w:val="es-CL" w:eastAsia="es-ES"/>
        </w:rPr>
        <w:t xml:space="preserve"> prevenir, atender y erradicar los casos de violencia laboral, discriminación, violencia de género, intimidación, hostigamiento y acoso </w:t>
      </w:r>
      <w:r w:rsidR="00E8225C">
        <w:rPr>
          <w:rFonts w:ascii="Arial" w:eastAsia="Calibri" w:hAnsi="Arial" w:cs="Arial"/>
          <w:sz w:val="20"/>
          <w:szCs w:val="20"/>
          <w:lang w:val="es-CL" w:eastAsia="es-ES"/>
        </w:rPr>
        <w:t>en el trabajo,</w:t>
      </w:r>
      <w:r w:rsidR="006E33C2" w:rsidRPr="000B0761">
        <w:rPr>
          <w:rFonts w:ascii="Arial" w:eastAsia="Calibri" w:hAnsi="Arial" w:cs="Arial"/>
          <w:sz w:val="20"/>
          <w:szCs w:val="20"/>
          <w:lang w:val="es-CL" w:eastAsia="es-ES"/>
        </w:rPr>
        <w:t xml:space="preserve"> en todas sus formas.</w:t>
      </w:r>
    </w:p>
    <w:p w14:paraId="44A21738" w14:textId="77777777" w:rsidR="006E33C2" w:rsidRPr="000B0761" w:rsidRDefault="006E33C2" w:rsidP="000B0761">
      <w:pPr>
        <w:spacing w:after="0" w:line="276" w:lineRule="auto"/>
        <w:rPr>
          <w:rFonts w:ascii="Arial" w:eastAsia="Calibri" w:hAnsi="Arial" w:cs="Arial"/>
          <w:sz w:val="20"/>
          <w:szCs w:val="20"/>
          <w:lang w:val="es-CL" w:eastAsia="es-ES"/>
        </w:rPr>
      </w:pPr>
    </w:p>
    <w:p w14:paraId="4E3357AB" w14:textId="0FB4BAAB" w:rsidR="006E33C2" w:rsidRPr="000B0761" w:rsidRDefault="006E33C2" w:rsidP="000B0761">
      <w:pPr>
        <w:spacing w:after="0" w:line="276" w:lineRule="auto"/>
        <w:rPr>
          <w:rFonts w:ascii="Arial" w:eastAsia="Calibri" w:hAnsi="Arial" w:cs="Arial"/>
          <w:sz w:val="20"/>
          <w:szCs w:val="20"/>
          <w:lang w:val="es-MX" w:eastAsia="es-ES"/>
        </w:rPr>
      </w:pPr>
      <w:r w:rsidRPr="000B0761">
        <w:rPr>
          <w:rFonts w:ascii="Arial" w:eastAsia="Calibri" w:hAnsi="Arial" w:cs="Arial"/>
          <w:sz w:val="20"/>
          <w:szCs w:val="20"/>
          <w:lang w:val="es-MX" w:eastAsia="es-ES"/>
        </w:rPr>
        <w:t>Esta iniciativa, que forma parte de un programa más amplio y ambicioso en diversidad, equidad e inclusión</w:t>
      </w:r>
      <w:r w:rsidR="00800ABD" w:rsidRPr="000B0761">
        <w:rPr>
          <w:rFonts w:ascii="Arial" w:eastAsia="Calibri" w:hAnsi="Arial" w:cs="Arial"/>
          <w:sz w:val="20"/>
          <w:szCs w:val="20"/>
          <w:lang w:val="es-MX" w:eastAsia="es-ES"/>
        </w:rPr>
        <w:t xml:space="preserve"> y cuenta con </w:t>
      </w:r>
      <w:r w:rsidR="00530E84">
        <w:rPr>
          <w:rFonts w:ascii="Arial" w:eastAsia="Calibri" w:hAnsi="Arial" w:cs="Arial"/>
          <w:sz w:val="20"/>
          <w:szCs w:val="20"/>
          <w:lang w:val="es-MX" w:eastAsia="es-ES"/>
        </w:rPr>
        <w:t>métricas e indicadores</w:t>
      </w:r>
      <w:r w:rsidRPr="000B0761">
        <w:rPr>
          <w:rFonts w:ascii="Arial" w:eastAsia="Calibri" w:hAnsi="Arial" w:cs="Arial"/>
          <w:sz w:val="20"/>
          <w:szCs w:val="20"/>
          <w:lang w:val="es-MX" w:eastAsia="es-ES"/>
        </w:rPr>
        <w:t xml:space="preserve">, ha probado tener beneficios como la mejora del ambiente laboral, el aumento de la productividad, la reducción del ausentismo y </w:t>
      </w:r>
      <w:r w:rsidR="000458EC">
        <w:rPr>
          <w:rFonts w:ascii="Arial" w:eastAsia="Calibri" w:hAnsi="Arial" w:cs="Arial"/>
          <w:sz w:val="20"/>
          <w:szCs w:val="20"/>
          <w:lang w:val="es-MX" w:eastAsia="es-ES"/>
        </w:rPr>
        <w:t xml:space="preserve">la </w:t>
      </w:r>
      <w:r w:rsidRPr="000B0761">
        <w:rPr>
          <w:rFonts w:ascii="Arial" w:eastAsia="Calibri" w:hAnsi="Arial" w:cs="Arial"/>
          <w:sz w:val="20"/>
          <w:szCs w:val="20"/>
          <w:lang w:val="es-MX" w:eastAsia="es-ES"/>
        </w:rPr>
        <w:t xml:space="preserve">rotación, </w:t>
      </w:r>
      <w:r w:rsidR="00B97998">
        <w:rPr>
          <w:rFonts w:ascii="Arial" w:eastAsia="Calibri" w:hAnsi="Arial" w:cs="Arial"/>
          <w:sz w:val="20"/>
          <w:szCs w:val="20"/>
          <w:lang w:val="es-MX" w:eastAsia="es-ES"/>
        </w:rPr>
        <w:t xml:space="preserve">así como </w:t>
      </w:r>
      <w:r w:rsidRPr="000B0761">
        <w:rPr>
          <w:rFonts w:ascii="Arial" w:eastAsia="Calibri" w:hAnsi="Arial" w:cs="Arial"/>
          <w:sz w:val="20"/>
          <w:szCs w:val="20"/>
          <w:lang w:val="es-MX" w:eastAsia="es-ES"/>
        </w:rPr>
        <w:t>la mejora de la imagen corporativa</w:t>
      </w:r>
      <w:r w:rsidR="00B97998">
        <w:rPr>
          <w:rFonts w:ascii="Arial" w:eastAsia="Calibri" w:hAnsi="Arial" w:cs="Arial"/>
          <w:sz w:val="20"/>
          <w:szCs w:val="20"/>
          <w:lang w:val="es-MX" w:eastAsia="es-ES"/>
        </w:rPr>
        <w:t>.</w:t>
      </w:r>
    </w:p>
    <w:p w14:paraId="08737BE8" w14:textId="77777777" w:rsidR="00800ABD" w:rsidRPr="000B0761" w:rsidRDefault="00800ABD" w:rsidP="000B0761">
      <w:pPr>
        <w:spacing w:after="0" w:line="276" w:lineRule="auto"/>
        <w:rPr>
          <w:rFonts w:ascii="Arial" w:eastAsia="Calibri" w:hAnsi="Arial" w:cs="Arial"/>
          <w:sz w:val="20"/>
          <w:szCs w:val="20"/>
          <w:lang w:val="es-MX" w:eastAsia="es-ES"/>
        </w:rPr>
      </w:pPr>
    </w:p>
    <w:p w14:paraId="0A63F2AF" w14:textId="5F0154A5" w:rsidR="00E8225C" w:rsidRPr="000B0761" w:rsidRDefault="00800ABD" w:rsidP="000B0761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  <w:r w:rsidRPr="000B0761">
        <w:rPr>
          <w:rFonts w:ascii="Arial" w:eastAsia="Calibri" w:hAnsi="Arial" w:cs="Arial"/>
          <w:sz w:val="20"/>
          <w:szCs w:val="20"/>
          <w:lang w:eastAsia="es-ES"/>
        </w:rPr>
        <w:t>Previo al lanzamiento de es</w:t>
      </w:r>
      <w:r w:rsidR="00B97998">
        <w:rPr>
          <w:rFonts w:ascii="Arial" w:eastAsia="Calibri" w:hAnsi="Arial" w:cs="Arial"/>
          <w:sz w:val="20"/>
          <w:szCs w:val="20"/>
          <w:lang w:eastAsia="es-ES"/>
        </w:rPr>
        <w:t>te plan</w:t>
      </w:r>
      <w:r w:rsidRPr="000B0761">
        <w:rPr>
          <w:rFonts w:ascii="Arial" w:eastAsia="Calibri" w:hAnsi="Arial" w:cs="Arial"/>
          <w:sz w:val="20"/>
          <w:szCs w:val="20"/>
          <w:lang w:eastAsia="es-ES"/>
        </w:rPr>
        <w:t>, Iberdrola México realizó en 2023 una encuesta de diversidad, equidad e inclusión que reveló áreas de oportunidad en el clima y</w:t>
      </w:r>
      <w:r w:rsidR="00E8225C">
        <w:rPr>
          <w:rFonts w:ascii="Arial" w:eastAsia="Calibri" w:hAnsi="Arial" w:cs="Arial"/>
          <w:sz w:val="20"/>
          <w:szCs w:val="20"/>
          <w:lang w:eastAsia="es-ES"/>
        </w:rPr>
        <w:t xml:space="preserve"> la</w:t>
      </w:r>
      <w:r w:rsidRPr="000B0761">
        <w:rPr>
          <w:rFonts w:ascii="Arial" w:eastAsia="Calibri" w:hAnsi="Arial" w:cs="Arial"/>
          <w:sz w:val="20"/>
          <w:szCs w:val="20"/>
          <w:lang w:eastAsia="es-ES"/>
        </w:rPr>
        <w:t xml:space="preserve"> cultura laboral. </w:t>
      </w:r>
      <w:r w:rsidR="00947BA9" w:rsidRPr="000B0761">
        <w:rPr>
          <w:rFonts w:ascii="Arial" w:eastAsia="Calibri" w:hAnsi="Arial" w:cs="Arial"/>
          <w:sz w:val="20"/>
          <w:szCs w:val="20"/>
          <w:lang w:eastAsia="es-ES"/>
        </w:rPr>
        <w:t>“</w:t>
      </w:r>
      <w:r w:rsidRPr="000B0761">
        <w:rPr>
          <w:rFonts w:ascii="Arial" w:eastAsia="Calibri" w:hAnsi="Arial" w:cs="Arial"/>
          <w:sz w:val="20"/>
          <w:szCs w:val="20"/>
          <w:lang w:eastAsia="es-ES"/>
        </w:rPr>
        <w:t>Fue a partir de estos resultados que se implementó un protocolo integral de actuación y prevención, basad</w:t>
      </w:r>
      <w:r w:rsidR="000458EC">
        <w:rPr>
          <w:rFonts w:ascii="Arial" w:eastAsia="Calibri" w:hAnsi="Arial" w:cs="Arial"/>
          <w:sz w:val="20"/>
          <w:szCs w:val="20"/>
          <w:lang w:eastAsia="es-ES"/>
        </w:rPr>
        <w:t>o</w:t>
      </w:r>
      <w:r w:rsidRPr="000B0761">
        <w:rPr>
          <w:rFonts w:ascii="Arial" w:eastAsia="Calibri" w:hAnsi="Arial" w:cs="Arial"/>
          <w:sz w:val="20"/>
          <w:szCs w:val="20"/>
          <w:lang w:eastAsia="es-ES"/>
        </w:rPr>
        <w:t xml:space="preserve"> en un enfoque de derechos humanos, con perspectiva de género y </w:t>
      </w:r>
      <w:r w:rsidR="00EF6B9C">
        <w:rPr>
          <w:rFonts w:ascii="Arial" w:eastAsia="Calibri" w:hAnsi="Arial" w:cs="Arial"/>
          <w:sz w:val="20"/>
          <w:szCs w:val="20"/>
          <w:lang w:eastAsia="es-ES"/>
        </w:rPr>
        <w:t>con justicia restaurativa</w:t>
      </w:r>
      <w:r w:rsidR="00947BA9" w:rsidRPr="000B0761">
        <w:rPr>
          <w:rFonts w:ascii="Arial" w:eastAsia="Calibri" w:hAnsi="Arial" w:cs="Arial"/>
          <w:sz w:val="20"/>
          <w:szCs w:val="20"/>
          <w:lang w:eastAsia="es-ES"/>
        </w:rPr>
        <w:t>”, agregó Uribe.</w:t>
      </w:r>
    </w:p>
    <w:p w14:paraId="09D8EC40" w14:textId="77777777" w:rsidR="002D5FDA" w:rsidRPr="000B0761" w:rsidRDefault="002D5FDA" w:rsidP="000B0761">
      <w:pPr>
        <w:spacing w:after="0" w:line="276" w:lineRule="auto"/>
        <w:rPr>
          <w:rFonts w:ascii="Arial" w:eastAsia="Calibri" w:hAnsi="Arial" w:cs="Arial"/>
          <w:sz w:val="20"/>
          <w:szCs w:val="20"/>
          <w:lang w:val="es-MX" w:eastAsia="es-ES"/>
        </w:rPr>
      </w:pPr>
    </w:p>
    <w:p w14:paraId="61EBFC16" w14:textId="49FC85F7" w:rsidR="002D5FDA" w:rsidRDefault="003B00D8" w:rsidP="000B0761">
      <w:pPr>
        <w:pStyle w:val="Textoindependiente"/>
        <w:spacing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</w:pPr>
      <w:r w:rsidRPr="000B0761"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  <w:t xml:space="preserve">Empresas Excepcionales </w:t>
      </w:r>
      <w:r w:rsidR="00E8225C"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  <w:t>reconoce el</w:t>
      </w:r>
      <w:r w:rsidRPr="000B0761"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  <w:t xml:space="preserve"> talento y compromiso de los colaboradores, colaboradoras y líderes de empresas e instituciones que han desarrollado prácticas sobresalientes en la generación de valor social, ambiental y económico; para difundir y aprender con su ejemplo respuestas innovadoras para contribuir a la prosperidad en México.</w:t>
      </w:r>
    </w:p>
    <w:p w14:paraId="712DFF7B" w14:textId="77777777" w:rsidR="00E8225C" w:rsidRDefault="00E8225C" w:rsidP="000B0761">
      <w:pPr>
        <w:pStyle w:val="Textoindependiente"/>
        <w:spacing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</w:pPr>
    </w:p>
    <w:p w14:paraId="30BBC0E7" w14:textId="071503B5" w:rsidR="00E8225C" w:rsidRPr="00E8225C" w:rsidRDefault="00E8225C" w:rsidP="00E8225C">
      <w:pPr>
        <w:pStyle w:val="HTMLconformatoprevio"/>
        <w:spacing w:line="276" w:lineRule="auto"/>
        <w:rPr>
          <w:rFonts w:ascii="Arial" w:eastAsia="Arial" w:hAnsi="Arial" w:cs="Arial"/>
          <w:lang w:val="es-CL"/>
        </w:rPr>
      </w:pPr>
      <w:r w:rsidRPr="00C3002B">
        <w:rPr>
          <w:rFonts w:ascii="Arial" w:eastAsia="Calibri" w:hAnsi="Arial" w:cs="Arial"/>
          <w:lang w:val="es-CL"/>
        </w:rPr>
        <w:t>En la quinta edición de Empresas Excepcionales fueron reconocidas 5</w:t>
      </w:r>
      <w:r w:rsidR="00E16C1E">
        <w:rPr>
          <w:rFonts w:ascii="Arial" w:eastAsia="Calibri" w:hAnsi="Arial" w:cs="Arial"/>
          <w:lang w:val="es-CL"/>
        </w:rPr>
        <w:t>0</w:t>
      </w:r>
      <w:r w:rsidRPr="00C3002B">
        <w:rPr>
          <w:rFonts w:ascii="Arial" w:eastAsia="Calibri" w:hAnsi="Arial" w:cs="Arial"/>
          <w:lang w:val="es-CL"/>
        </w:rPr>
        <w:t xml:space="preserve"> empresas e instituciones que participaron con 88 prácticas con dimensión social, las cuales fueron distinguidas en los </w:t>
      </w:r>
      <w:r w:rsidRPr="00C3002B">
        <w:rPr>
          <w:rFonts w:ascii="Arial" w:eastAsia="Arial" w:hAnsi="Arial" w:cs="Arial"/>
          <w:lang w:val="es-CL"/>
        </w:rPr>
        <w:t xml:space="preserve">siguientes niveles: Prácticas Excepcionales, proyectos consolidados con evidencia de impacto y aprendizaje </w:t>
      </w:r>
      <w:r>
        <w:rPr>
          <w:rFonts w:ascii="Arial" w:eastAsia="Arial" w:hAnsi="Arial" w:cs="Arial"/>
          <w:lang w:val="es-CL"/>
        </w:rPr>
        <w:t>transversal</w:t>
      </w:r>
      <w:r w:rsidRPr="00C3002B">
        <w:rPr>
          <w:rFonts w:ascii="Arial" w:eastAsia="Arial" w:hAnsi="Arial" w:cs="Arial"/>
          <w:lang w:val="es-CL"/>
        </w:rPr>
        <w:t xml:space="preserve">; Buenas Prácticas, iniciativas con resultados consistentes y potencial de </w:t>
      </w:r>
      <w:r w:rsidRPr="00C3002B">
        <w:rPr>
          <w:rFonts w:ascii="Arial" w:eastAsia="Arial" w:hAnsi="Arial" w:cs="Arial"/>
          <w:lang w:val="es-CL"/>
        </w:rPr>
        <w:lastRenderedPageBreak/>
        <w:t>escalabilidad</w:t>
      </w:r>
      <w:r w:rsidR="00B97998">
        <w:rPr>
          <w:rFonts w:ascii="Arial" w:eastAsia="Arial" w:hAnsi="Arial" w:cs="Arial"/>
          <w:lang w:val="es-CL"/>
        </w:rPr>
        <w:t xml:space="preserve">, </w:t>
      </w:r>
      <w:r w:rsidRPr="00C3002B">
        <w:rPr>
          <w:rFonts w:ascii="Arial" w:eastAsia="Arial" w:hAnsi="Arial" w:cs="Arial"/>
          <w:lang w:val="es-CL"/>
        </w:rPr>
        <w:t>y Prácticas Sobresalientes, casos ejemplares que marcan tendencia en su sector y se convierten en referentes de transformación.</w:t>
      </w:r>
    </w:p>
    <w:p w14:paraId="3435481D" w14:textId="77777777" w:rsidR="00EE1C4D" w:rsidRPr="000B0761" w:rsidRDefault="00EE1C4D" w:rsidP="000B0761">
      <w:pPr>
        <w:spacing w:after="0"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CL"/>
        </w:rPr>
      </w:pPr>
    </w:p>
    <w:p w14:paraId="25481AE4" w14:textId="77777777" w:rsidR="00C77CF2" w:rsidRDefault="000B0761" w:rsidP="000B0761">
      <w:pPr>
        <w:pStyle w:val="HTMLconformatoprevio"/>
        <w:spacing w:line="276" w:lineRule="auto"/>
        <w:rPr>
          <w:rFonts w:ascii="Arial" w:eastAsia="Calibri" w:hAnsi="Arial" w:cs="Arial"/>
          <w:lang w:val="es-CL"/>
        </w:rPr>
      </w:pPr>
      <w:r w:rsidRPr="000B0761">
        <w:rPr>
          <w:rFonts w:ascii="Arial" w:eastAsia="Arial" w:hAnsi="Arial" w:cs="Arial"/>
          <w:lang w:val="es-CL"/>
        </w:rPr>
        <w:t>Iberdrola México obtuvo en 2021 el reconocimiento Empresas Excepcionales por el Plan de Mitigación de Pandemia y Retorno Seguro al Trabajo que implementó para dar respuesta a los retos de la emergencia sanitaria por Covid-19, mientras que al año siguiente fue galardonada en dos niveles: Práctica Excepcional por su programa social Luces de Esperanza en la categoría Contribuir a los ODS y Buena Práctica por 5 esenciales + 1 en la categoría Fomentar el desarrollo y la calidad de vida de los colaboradores</w:t>
      </w:r>
      <w:r w:rsidRPr="000B0761">
        <w:rPr>
          <w:rFonts w:ascii="Arial" w:eastAsia="Calibri" w:hAnsi="Arial" w:cs="Arial"/>
          <w:lang w:val="es-CL"/>
        </w:rPr>
        <w:t xml:space="preserve">. </w:t>
      </w:r>
    </w:p>
    <w:p w14:paraId="575A4C93" w14:textId="77777777" w:rsidR="00C77CF2" w:rsidRDefault="00C77CF2" w:rsidP="000B0761">
      <w:pPr>
        <w:pStyle w:val="HTMLconformatoprevio"/>
        <w:spacing w:line="276" w:lineRule="auto"/>
        <w:rPr>
          <w:rFonts w:ascii="Arial" w:eastAsia="Calibri" w:hAnsi="Arial" w:cs="Arial"/>
          <w:lang w:val="es-CL"/>
        </w:rPr>
      </w:pPr>
    </w:p>
    <w:p w14:paraId="756ADF7F" w14:textId="708358A1" w:rsidR="000B0761" w:rsidRDefault="00B97998" w:rsidP="000B0761">
      <w:pPr>
        <w:pStyle w:val="HTMLconformatoprevio"/>
        <w:spacing w:line="276" w:lineRule="auto"/>
        <w:rPr>
          <w:rFonts w:ascii="Arial" w:eastAsia="Arial" w:hAnsi="Arial" w:cs="Arial"/>
          <w:lang w:val="es-CL"/>
        </w:rPr>
      </w:pPr>
      <w:r>
        <w:rPr>
          <w:rFonts w:ascii="Arial" w:eastAsia="Calibri" w:hAnsi="Arial" w:cs="Arial"/>
          <w:lang w:val="es-CL"/>
        </w:rPr>
        <w:t>En</w:t>
      </w:r>
      <w:r w:rsidR="000B0761" w:rsidRPr="000B0761">
        <w:rPr>
          <w:rFonts w:ascii="Arial" w:eastAsia="Arial" w:hAnsi="Arial" w:cs="Arial"/>
          <w:lang w:val="es-CL"/>
        </w:rPr>
        <w:t xml:space="preserve"> la tercera edició</w:t>
      </w:r>
      <w:r>
        <w:rPr>
          <w:rFonts w:ascii="Arial" w:eastAsia="Arial" w:hAnsi="Arial" w:cs="Arial"/>
          <w:lang w:val="es-CL"/>
        </w:rPr>
        <w:t>n</w:t>
      </w:r>
      <w:r w:rsidR="000B0761" w:rsidRPr="000B0761">
        <w:rPr>
          <w:rFonts w:ascii="Arial" w:eastAsia="Arial" w:hAnsi="Arial" w:cs="Arial"/>
          <w:lang w:val="es-CL"/>
        </w:rPr>
        <w:t xml:space="preserve">, Iberdrola México obtuvo el galardón a Práctica Excepcional por su Metodología de Desarrollo de Proyectos Renovables, en la categoría </w:t>
      </w:r>
      <w:r w:rsidR="00E8225C">
        <w:rPr>
          <w:rFonts w:ascii="Arial" w:eastAsia="Arial" w:hAnsi="Arial" w:cs="Arial"/>
          <w:lang w:val="es-CL"/>
        </w:rPr>
        <w:t>Contribución</w:t>
      </w:r>
      <w:r w:rsidR="000B0761" w:rsidRPr="000B0761">
        <w:rPr>
          <w:rFonts w:ascii="Arial" w:eastAsia="Arial" w:hAnsi="Arial" w:cs="Arial"/>
          <w:lang w:val="es-CL"/>
        </w:rPr>
        <w:t xml:space="preserve"> a los Objetivos del Desarrollo Sostenible (ODS). </w:t>
      </w:r>
    </w:p>
    <w:p w14:paraId="41A40D52" w14:textId="77777777" w:rsidR="00E8225C" w:rsidRPr="000B0761" w:rsidRDefault="00E8225C" w:rsidP="002D5FDA">
      <w:pPr>
        <w:spacing w:after="0" w:line="276" w:lineRule="auto"/>
        <w:rPr>
          <w:rFonts w:ascii="Arial" w:eastAsia="Calibri" w:hAnsi="Arial" w:cs="Arial"/>
          <w:sz w:val="20"/>
          <w:szCs w:val="20"/>
          <w:lang w:val="es-MX" w:eastAsia="es-ES"/>
        </w:rPr>
      </w:pPr>
    </w:p>
    <w:p w14:paraId="4F41EEB0" w14:textId="6B781023" w:rsidR="009E41D5" w:rsidRPr="009740D0" w:rsidRDefault="009E41D5" w:rsidP="009E41D5">
      <w:pPr>
        <w:shd w:val="clear" w:color="auto" w:fill="FFFFFF"/>
        <w:spacing w:after="0" w:line="276" w:lineRule="auto"/>
        <w:contextualSpacing/>
        <w:mirrorIndents/>
        <w:rPr>
          <w:rFonts w:ascii="Arial" w:eastAsia="Calibri" w:hAnsi="Arial" w:cs="Arial"/>
          <w:sz w:val="20"/>
          <w:szCs w:val="20"/>
          <w:lang w:val="es-MX" w:eastAsia="es-ES"/>
        </w:rPr>
      </w:pPr>
      <w:bookmarkStart w:id="2" w:name="_Hlk172041763"/>
      <w:bookmarkEnd w:id="1"/>
      <w:r w:rsidRPr="00F60795">
        <w:rPr>
          <w:rFonts w:ascii="Arial" w:hAnsi="Arial" w:cs="Arial"/>
          <w:b/>
          <w:bCs/>
          <w:sz w:val="18"/>
          <w:szCs w:val="18"/>
          <w:lang w:val="es-MX"/>
        </w:rPr>
        <w:t>Acerca d</w:t>
      </w:r>
      <w:r>
        <w:rPr>
          <w:rFonts w:ascii="Arial" w:hAnsi="Arial" w:cs="Arial"/>
          <w:b/>
          <w:bCs/>
          <w:sz w:val="18"/>
          <w:szCs w:val="18"/>
          <w:lang w:val="es-MX"/>
        </w:rPr>
        <w:t xml:space="preserve">e </w:t>
      </w:r>
      <w:r w:rsidRPr="00F60795">
        <w:rPr>
          <w:rFonts w:ascii="Arial" w:hAnsi="Arial" w:cs="Arial"/>
          <w:b/>
          <w:bCs/>
          <w:sz w:val="18"/>
          <w:szCs w:val="18"/>
          <w:lang w:val="es-MX"/>
        </w:rPr>
        <w:t>Iberdrola México</w:t>
      </w:r>
    </w:p>
    <w:p w14:paraId="2F6EA9DC" w14:textId="15C34742" w:rsidR="009E41D5" w:rsidRPr="00A14ED6" w:rsidRDefault="009E41D5" w:rsidP="009E41D5">
      <w:pPr>
        <w:rPr>
          <w:rFonts w:ascii="Arial" w:hAnsi="Arial" w:cs="Arial"/>
          <w:color w:val="615D5A"/>
          <w:sz w:val="18"/>
          <w:szCs w:val="18"/>
        </w:rPr>
      </w:pPr>
      <w:r w:rsidRPr="00A14ED6">
        <w:rPr>
          <w:rFonts w:ascii="Arial" w:hAnsi="Arial" w:cs="Arial"/>
          <w:color w:val="615D5A"/>
          <w:sz w:val="18"/>
          <w:szCs w:val="18"/>
        </w:rPr>
        <w:t xml:space="preserve">Con una plantilla </w:t>
      </w:r>
      <w:r>
        <w:rPr>
          <w:rFonts w:ascii="Arial" w:hAnsi="Arial" w:cs="Arial"/>
          <w:color w:val="615D5A"/>
          <w:sz w:val="18"/>
          <w:szCs w:val="18"/>
        </w:rPr>
        <w:t xml:space="preserve">de </w:t>
      </w:r>
      <w:r w:rsidR="000D6C14" w:rsidRPr="0092289B">
        <w:rPr>
          <w:rFonts w:ascii="Arial" w:hAnsi="Arial" w:cs="Arial"/>
          <w:color w:val="615D5A"/>
          <w:sz w:val="18"/>
          <w:szCs w:val="18"/>
        </w:rPr>
        <w:t xml:space="preserve">unas </w:t>
      </w:r>
      <w:r w:rsidR="002F62B6" w:rsidRPr="0092289B">
        <w:rPr>
          <w:rFonts w:ascii="Arial" w:hAnsi="Arial" w:cs="Arial"/>
          <w:color w:val="615D5A"/>
          <w:sz w:val="18"/>
          <w:szCs w:val="18"/>
        </w:rPr>
        <w:t>7</w:t>
      </w:r>
      <w:r w:rsidR="00ED1525" w:rsidRPr="0092289B">
        <w:rPr>
          <w:rFonts w:ascii="Arial" w:hAnsi="Arial" w:cs="Arial"/>
          <w:color w:val="615D5A"/>
          <w:sz w:val="18"/>
          <w:szCs w:val="18"/>
        </w:rPr>
        <w:t>0</w:t>
      </w:r>
      <w:r w:rsidRPr="0092289B">
        <w:rPr>
          <w:rFonts w:ascii="Arial" w:hAnsi="Arial" w:cs="Arial"/>
          <w:color w:val="615D5A"/>
          <w:sz w:val="18"/>
          <w:szCs w:val="18"/>
        </w:rPr>
        <w:t xml:space="preserve">0 </w:t>
      </w:r>
      <w:r w:rsidR="002F62B6" w:rsidRPr="0092289B">
        <w:rPr>
          <w:rFonts w:ascii="Arial" w:hAnsi="Arial" w:cs="Arial"/>
          <w:color w:val="615D5A"/>
          <w:sz w:val="18"/>
          <w:szCs w:val="18"/>
        </w:rPr>
        <w:t>personas</w:t>
      </w:r>
      <w:r w:rsidRPr="0092289B">
        <w:rPr>
          <w:rFonts w:ascii="Arial" w:hAnsi="Arial" w:cs="Arial"/>
          <w:color w:val="615D5A"/>
          <w:sz w:val="18"/>
          <w:szCs w:val="18"/>
        </w:rPr>
        <w:t>, el 99% de ell</w:t>
      </w:r>
      <w:r w:rsidR="0092289B" w:rsidRPr="0092289B">
        <w:rPr>
          <w:rFonts w:ascii="Arial" w:hAnsi="Arial" w:cs="Arial"/>
          <w:color w:val="615D5A"/>
          <w:sz w:val="18"/>
          <w:szCs w:val="18"/>
        </w:rPr>
        <w:t>a</w:t>
      </w:r>
      <w:r w:rsidRPr="0092289B">
        <w:rPr>
          <w:rFonts w:ascii="Arial" w:hAnsi="Arial" w:cs="Arial"/>
          <w:color w:val="615D5A"/>
          <w:sz w:val="18"/>
          <w:szCs w:val="18"/>
        </w:rPr>
        <w:t>s mexican</w:t>
      </w:r>
      <w:r w:rsidR="002F62B6" w:rsidRPr="0092289B">
        <w:rPr>
          <w:rFonts w:ascii="Arial" w:hAnsi="Arial" w:cs="Arial"/>
          <w:color w:val="615D5A"/>
          <w:sz w:val="18"/>
          <w:szCs w:val="18"/>
        </w:rPr>
        <w:t>a</w:t>
      </w:r>
      <w:r w:rsidRPr="0092289B">
        <w:rPr>
          <w:rFonts w:ascii="Arial" w:hAnsi="Arial" w:cs="Arial"/>
          <w:color w:val="615D5A"/>
          <w:sz w:val="18"/>
          <w:szCs w:val="18"/>
        </w:rPr>
        <w:t>s, Iberdrola México contribuye al desarrollo energético del país desde hace 25 años. En la actualidad, tiene presencia en 12 estados y suministra energía limpia y competitiva a miles de clientes industriales y comerciales, a través de una cartera de generación que supera los 2,600 megavatios (MW) repartida en 15 centrales: parques eólicos, fotovoltaicos, ciclos combinados y cogeneraciones. La compañía cuenta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con una </w:t>
      </w:r>
      <w:r>
        <w:rPr>
          <w:rFonts w:ascii="Arial" w:hAnsi="Arial" w:cs="Arial"/>
          <w:color w:val="615D5A"/>
          <w:sz w:val="18"/>
          <w:szCs w:val="18"/>
        </w:rPr>
        <w:t xml:space="preserve">sólida </w:t>
      </w:r>
      <w:r w:rsidRPr="00A14ED6">
        <w:rPr>
          <w:rFonts w:ascii="Arial" w:hAnsi="Arial" w:cs="Arial"/>
          <w:color w:val="615D5A"/>
          <w:sz w:val="18"/>
          <w:szCs w:val="18"/>
        </w:rPr>
        <w:t>cartera de proyectos renovables -fotovoltaicos y eólicos</w:t>
      </w:r>
      <w:r>
        <w:rPr>
          <w:rFonts w:ascii="Arial" w:hAnsi="Arial" w:cs="Arial"/>
          <w:color w:val="615D5A"/>
          <w:sz w:val="18"/>
          <w:szCs w:val="18"/>
        </w:rPr>
        <w:t xml:space="preserve">- </w:t>
      </w:r>
      <w:r w:rsidRPr="00A14ED6">
        <w:rPr>
          <w:rFonts w:ascii="Arial" w:hAnsi="Arial" w:cs="Arial"/>
          <w:color w:val="615D5A"/>
          <w:sz w:val="18"/>
          <w:szCs w:val="18"/>
        </w:rPr>
        <w:t>y ofrece soluciones de descarbonización a clientes industriales</w:t>
      </w:r>
      <w:r>
        <w:rPr>
          <w:rFonts w:ascii="Arial" w:hAnsi="Arial" w:cs="Arial"/>
          <w:color w:val="615D5A"/>
          <w:sz w:val="18"/>
          <w:szCs w:val="18"/>
        </w:rPr>
        <w:t>,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</w:t>
      </w:r>
      <w:r>
        <w:rPr>
          <w:rFonts w:ascii="Arial" w:hAnsi="Arial" w:cs="Arial"/>
          <w:color w:val="615D5A"/>
          <w:sz w:val="18"/>
          <w:szCs w:val="18"/>
        </w:rPr>
        <w:t>mediante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productos de generación distribuida</w:t>
      </w:r>
      <w:r>
        <w:rPr>
          <w:rFonts w:ascii="Arial" w:hAnsi="Arial" w:cs="Arial"/>
          <w:color w:val="615D5A"/>
          <w:sz w:val="18"/>
          <w:szCs w:val="18"/>
        </w:rPr>
        <w:t xml:space="preserve"> </w:t>
      </w:r>
      <w:r w:rsidRPr="00A14ED6">
        <w:rPr>
          <w:rFonts w:ascii="Arial" w:hAnsi="Arial" w:cs="Arial"/>
          <w:color w:val="615D5A"/>
          <w:sz w:val="18"/>
          <w:szCs w:val="18"/>
        </w:rPr>
        <w:t>como Smart Solar</w:t>
      </w:r>
      <w:r>
        <w:rPr>
          <w:rFonts w:ascii="Arial" w:hAnsi="Arial" w:cs="Arial"/>
          <w:color w:val="615D5A"/>
          <w:sz w:val="18"/>
          <w:szCs w:val="18"/>
        </w:rPr>
        <w:t>.</w:t>
      </w:r>
    </w:p>
    <w:p w14:paraId="0BEC9E94" w14:textId="528F893E" w:rsidR="00043FFC" w:rsidRPr="00FC43E3" w:rsidRDefault="009E41D5" w:rsidP="009E41D5">
      <w:pPr>
        <w:rPr>
          <w:rFonts w:ascii="Arial" w:hAnsi="Arial" w:cs="Arial"/>
          <w:color w:val="808080"/>
          <w:sz w:val="18"/>
          <w:szCs w:val="18"/>
        </w:rPr>
      </w:pPr>
      <w:r w:rsidRPr="005E47B8">
        <w:rPr>
          <w:rFonts w:ascii="Arial" w:hAnsi="Arial" w:cs="Arial"/>
          <w:color w:val="615D5A"/>
          <w:sz w:val="18"/>
          <w:szCs w:val="18"/>
        </w:rPr>
        <w:t>Para conocer más sobre la compañía, visita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1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iberdrolamexico.com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o síguela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2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LinkedIn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3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Facebook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4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Instagram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5" w:history="1">
        <w:proofErr w:type="spellStart"/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TikTok</w:t>
        </w:r>
        <w:proofErr w:type="spellEnd"/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6" w:history="1">
        <w:r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X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y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7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YouTube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. </w:t>
      </w:r>
      <w:r w:rsidRPr="005E47B8">
        <w:rPr>
          <w:rFonts w:ascii="Arial" w:hAnsi="Arial" w:cs="Arial"/>
          <w:color w:val="615D5A"/>
          <w:sz w:val="18"/>
          <w:szCs w:val="18"/>
        </w:rPr>
        <w:t>También puedes encontrar toda la información sobre los proyectos sociales de Iberdrola México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8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fundacioniberdrolamexico.org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>.</w:t>
      </w:r>
      <w:bookmarkEnd w:id="2"/>
    </w:p>
    <w:sectPr w:rsidR="00043FFC" w:rsidRPr="00FC43E3" w:rsidSect="0088639F">
      <w:headerReference w:type="default" r:id="rId19"/>
      <w:footerReference w:type="default" r:id="rId20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67AB" w14:textId="77777777" w:rsidR="00213ADC" w:rsidRDefault="00213ADC" w:rsidP="00444826">
      <w:pPr>
        <w:spacing w:after="0" w:line="240" w:lineRule="auto"/>
      </w:pPr>
      <w:r>
        <w:separator/>
      </w:r>
    </w:p>
  </w:endnote>
  <w:endnote w:type="continuationSeparator" w:id="0">
    <w:p w14:paraId="797FBF19" w14:textId="77777777" w:rsidR="00213ADC" w:rsidRDefault="00213ADC" w:rsidP="0044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erPangea Text Light">
    <w:altName w:val="Calibri"/>
    <w:panose1 w:val="020B0604020202020204"/>
    <w:charset w:val="00"/>
    <w:family w:val="swiss"/>
    <w:pitch w:val="variable"/>
    <w:sig w:usb0="A10002FF" w:usb1="5201E0FB" w:usb2="00000008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IberPangea Text">
    <w:altName w:val="Calibri"/>
    <w:panose1 w:val="020B0604020202020204"/>
    <w:charset w:val="00"/>
    <w:family w:val="swiss"/>
    <w:pitch w:val="variable"/>
    <w:sig w:usb0="A10002FF" w:usb1="5201E0FB" w:usb2="00000008" w:usb3="00000000" w:csb0="0000019F" w:csb1="00000000"/>
  </w:font>
  <w:font w:name="Lato Light (Cuerpo)">
    <w:altName w:val="Lato Light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07FF" w14:textId="5353D9EC" w:rsidR="00230C15" w:rsidRDefault="00385C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0A69CBD1" wp14:editId="52DC18B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92637" w14:textId="29C7C61E" w:rsidR="00230C15" w:rsidRPr="00230C15" w:rsidRDefault="00230C15" w:rsidP="00230C1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A69CBD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755.45pt;width:612pt;height:21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" o:allowincell="f" filled="f" stroked="f" strokeweight=".5pt">
              <v:textbox inset=",0,,0">
                <w:txbxContent>
                  <w:p w14:paraId="5E592637" w14:textId="29C7C61E" w:rsidR="00230C15" w:rsidRPr="00230C15" w:rsidRDefault="00230C15" w:rsidP="00230C1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0A65" w14:textId="77777777" w:rsidR="00213ADC" w:rsidRDefault="00213ADC" w:rsidP="00444826">
      <w:pPr>
        <w:spacing w:after="0" w:line="240" w:lineRule="auto"/>
      </w:pPr>
      <w:r>
        <w:separator/>
      </w:r>
    </w:p>
  </w:footnote>
  <w:footnote w:type="continuationSeparator" w:id="0">
    <w:p w14:paraId="49C14B50" w14:textId="77777777" w:rsidR="00213ADC" w:rsidRDefault="00213ADC" w:rsidP="0044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95EF" w14:textId="6C5521B6" w:rsidR="00A756B5" w:rsidRDefault="00F108E0" w:rsidP="00B5510C">
    <w:pPr>
      <w:pStyle w:val="DBodytext"/>
      <w:spacing w:before="0" w:after="0" w:line="240" w:lineRule="auto"/>
      <w:jc w:val="both"/>
      <w:rPr>
        <w:rFonts w:ascii="Arial" w:hAnsi="Arial" w:cs="Arial"/>
      </w:rPr>
    </w:pPr>
    <w:r w:rsidRPr="00C04BC8">
      <w:rPr>
        <w:rFonts w:ascii="Arial" w:hAnsi="Arial" w:cs="Arial"/>
        <w:caps/>
        <w:noProof/>
      </w:rPr>
      <w:drawing>
        <wp:anchor distT="0" distB="0" distL="114300" distR="114300" simplePos="0" relativeHeight="251660288" behindDoc="0" locked="0" layoutInCell="1" allowOverlap="1" wp14:anchorId="51989EBD" wp14:editId="2BF910AF">
          <wp:simplePos x="0" y="0"/>
          <wp:positionH relativeFrom="margin">
            <wp:posOffset>3755390</wp:posOffset>
          </wp:positionH>
          <wp:positionV relativeFrom="paragraph">
            <wp:posOffset>-113508</wp:posOffset>
          </wp:positionV>
          <wp:extent cx="1857099" cy="8096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099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F3"/>
    <w:multiLevelType w:val="multilevel"/>
    <w:tmpl w:val="E768354C"/>
    <w:lvl w:ilvl="0">
      <w:start w:val="1"/>
      <w:numFmt w:val="bullet"/>
      <w:lvlText w:val="●"/>
      <w:lvlJc w:val="left"/>
      <w:pPr>
        <w:ind w:left="720" w:hanging="360"/>
      </w:pPr>
      <w:rPr>
        <w:u w:val="none"/>
        <w:lang w:val="es-ES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AA3B17"/>
    <w:multiLevelType w:val="hybridMultilevel"/>
    <w:tmpl w:val="183E51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373B"/>
    <w:multiLevelType w:val="multilevel"/>
    <w:tmpl w:val="36281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E852AB"/>
    <w:multiLevelType w:val="hybridMultilevel"/>
    <w:tmpl w:val="4C000E1C"/>
    <w:styleLink w:val="Vieta"/>
    <w:lvl w:ilvl="0" w:tplc="AE16FE74">
      <w:start w:val="1"/>
      <w:numFmt w:val="bullet"/>
      <w:lvlText w:val="•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069C14">
      <w:start w:val="1"/>
      <w:numFmt w:val="bullet"/>
      <w:lvlText w:val="•"/>
      <w:lvlJc w:val="left"/>
      <w:pPr>
        <w:ind w:left="4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2F05050">
      <w:start w:val="1"/>
      <w:numFmt w:val="bullet"/>
      <w:lvlText w:val="•"/>
      <w:lvlJc w:val="left"/>
      <w:pPr>
        <w:ind w:left="6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8328236">
      <w:start w:val="1"/>
      <w:numFmt w:val="bullet"/>
      <w:lvlText w:val="•"/>
      <w:lvlJc w:val="left"/>
      <w:pPr>
        <w:ind w:left="7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1FA1BEE">
      <w:start w:val="1"/>
      <w:numFmt w:val="bullet"/>
      <w:lvlText w:val="•"/>
      <w:lvlJc w:val="left"/>
      <w:pPr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4369E74">
      <w:start w:val="1"/>
      <w:numFmt w:val="bullet"/>
      <w:lvlText w:val="•"/>
      <w:lvlJc w:val="left"/>
      <w:pPr>
        <w:ind w:left="11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728DB36">
      <w:start w:val="1"/>
      <w:numFmt w:val="bullet"/>
      <w:lvlText w:val="•"/>
      <w:lvlJc w:val="left"/>
      <w:pPr>
        <w:ind w:left="13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3763388">
      <w:start w:val="1"/>
      <w:numFmt w:val="bullet"/>
      <w:lvlText w:val="•"/>
      <w:lvlJc w:val="left"/>
      <w:pPr>
        <w:ind w:left="15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D48C9FC">
      <w:start w:val="1"/>
      <w:numFmt w:val="bullet"/>
      <w:lvlText w:val="•"/>
      <w:lvlJc w:val="left"/>
      <w:pPr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18D437B9"/>
    <w:multiLevelType w:val="hybridMultilevel"/>
    <w:tmpl w:val="09D20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E3514"/>
    <w:multiLevelType w:val="hybridMultilevel"/>
    <w:tmpl w:val="08FE6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267C8"/>
    <w:multiLevelType w:val="hybridMultilevel"/>
    <w:tmpl w:val="7ACC6CFC"/>
    <w:lvl w:ilvl="0" w:tplc="EF30CE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A7E82"/>
    <w:multiLevelType w:val="hybridMultilevel"/>
    <w:tmpl w:val="43CEA0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15A2A"/>
    <w:multiLevelType w:val="multilevel"/>
    <w:tmpl w:val="72B6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96078"/>
    <w:multiLevelType w:val="hybridMultilevel"/>
    <w:tmpl w:val="5CCA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C533B"/>
    <w:multiLevelType w:val="hybridMultilevel"/>
    <w:tmpl w:val="4C000E1C"/>
    <w:numStyleLink w:val="Vieta"/>
  </w:abstractNum>
  <w:abstractNum w:abstractNumId="11" w15:restartNumberingAfterBreak="0">
    <w:nsid w:val="60A42C8B"/>
    <w:multiLevelType w:val="hybridMultilevel"/>
    <w:tmpl w:val="FBC2F38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085236"/>
    <w:multiLevelType w:val="multilevel"/>
    <w:tmpl w:val="4FAA84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052821"/>
    <w:multiLevelType w:val="multilevel"/>
    <w:tmpl w:val="6018F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D5EF9"/>
    <w:multiLevelType w:val="multilevel"/>
    <w:tmpl w:val="73E80B5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99919507">
    <w:abstractNumId w:val="9"/>
  </w:num>
  <w:num w:numId="2" w16cid:durableId="404382860">
    <w:abstractNumId w:val="0"/>
  </w:num>
  <w:num w:numId="3" w16cid:durableId="1212497202">
    <w:abstractNumId w:val="14"/>
  </w:num>
  <w:num w:numId="4" w16cid:durableId="989939622">
    <w:abstractNumId w:val="6"/>
  </w:num>
  <w:num w:numId="5" w16cid:durableId="2106800671">
    <w:abstractNumId w:val="12"/>
  </w:num>
  <w:num w:numId="6" w16cid:durableId="247275980">
    <w:abstractNumId w:val="3"/>
  </w:num>
  <w:num w:numId="7" w16cid:durableId="1423453083">
    <w:abstractNumId w:val="10"/>
  </w:num>
  <w:num w:numId="8" w16cid:durableId="1088382543">
    <w:abstractNumId w:val="2"/>
  </w:num>
  <w:num w:numId="9" w16cid:durableId="1709529694">
    <w:abstractNumId w:val="4"/>
  </w:num>
  <w:num w:numId="10" w16cid:durableId="1366373469">
    <w:abstractNumId w:val="1"/>
  </w:num>
  <w:num w:numId="11" w16cid:durableId="1007638097">
    <w:abstractNumId w:val="11"/>
  </w:num>
  <w:num w:numId="12" w16cid:durableId="379594230">
    <w:abstractNumId w:val="5"/>
  </w:num>
  <w:num w:numId="13" w16cid:durableId="1577667940">
    <w:abstractNumId w:val="7"/>
  </w:num>
  <w:num w:numId="14" w16cid:durableId="710305779">
    <w:abstractNumId w:val="8"/>
  </w:num>
  <w:num w:numId="15" w16cid:durableId="2208659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26"/>
    <w:rsid w:val="000116D5"/>
    <w:rsid w:val="00011F89"/>
    <w:rsid w:val="000144D6"/>
    <w:rsid w:val="00015706"/>
    <w:rsid w:val="00015DE3"/>
    <w:rsid w:val="00015F82"/>
    <w:rsid w:val="000222C1"/>
    <w:rsid w:val="00024A75"/>
    <w:rsid w:val="0002723F"/>
    <w:rsid w:val="00031DB8"/>
    <w:rsid w:val="00031F42"/>
    <w:rsid w:val="00032921"/>
    <w:rsid w:val="000336F3"/>
    <w:rsid w:val="00035DF4"/>
    <w:rsid w:val="00036A43"/>
    <w:rsid w:val="00036C6D"/>
    <w:rsid w:val="00040A35"/>
    <w:rsid w:val="00040AE0"/>
    <w:rsid w:val="0004260D"/>
    <w:rsid w:val="00043FFC"/>
    <w:rsid w:val="000458EC"/>
    <w:rsid w:val="00053624"/>
    <w:rsid w:val="00054E48"/>
    <w:rsid w:val="0005661F"/>
    <w:rsid w:val="00057D9D"/>
    <w:rsid w:val="00061127"/>
    <w:rsid w:val="00063B56"/>
    <w:rsid w:val="00066141"/>
    <w:rsid w:val="00066393"/>
    <w:rsid w:val="00066AA1"/>
    <w:rsid w:val="00067E5F"/>
    <w:rsid w:val="00071551"/>
    <w:rsid w:val="000734A9"/>
    <w:rsid w:val="0007478C"/>
    <w:rsid w:val="00074B72"/>
    <w:rsid w:val="00076208"/>
    <w:rsid w:val="000801DE"/>
    <w:rsid w:val="00082236"/>
    <w:rsid w:val="00083BE4"/>
    <w:rsid w:val="00084317"/>
    <w:rsid w:val="00084F7C"/>
    <w:rsid w:val="00087D0E"/>
    <w:rsid w:val="00090056"/>
    <w:rsid w:val="00091312"/>
    <w:rsid w:val="00092496"/>
    <w:rsid w:val="000929B3"/>
    <w:rsid w:val="000969AF"/>
    <w:rsid w:val="000A0F10"/>
    <w:rsid w:val="000A219B"/>
    <w:rsid w:val="000A22BB"/>
    <w:rsid w:val="000A6BA0"/>
    <w:rsid w:val="000A78AE"/>
    <w:rsid w:val="000B0761"/>
    <w:rsid w:val="000B17C5"/>
    <w:rsid w:val="000B3072"/>
    <w:rsid w:val="000B3E90"/>
    <w:rsid w:val="000B66E0"/>
    <w:rsid w:val="000B7E2C"/>
    <w:rsid w:val="000C162E"/>
    <w:rsid w:val="000C1634"/>
    <w:rsid w:val="000C27CB"/>
    <w:rsid w:val="000C2A94"/>
    <w:rsid w:val="000C2BEA"/>
    <w:rsid w:val="000D2C86"/>
    <w:rsid w:val="000D3C2C"/>
    <w:rsid w:val="000D5CF8"/>
    <w:rsid w:val="000D6C14"/>
    <w:rsid w:val="000D7785"/>
    <w:rsid w:val="000E5CEC"/>
    <w:rsid w:val="000E5EF4"/>
    <w:rsid w:val="000E6E07"/>
    <w:rsid w:val="000F3BCE"/>
    <w:rsid w:val="000F7CF4"/>
    <w:rsid w:val="001008AA"/>
    <w:rsid w:val="0010195D"/>
    <w:rsid w:val="00102BD7"/>
    <w:rsid w:val="00103BEB"/>
    <w:rsid w:val="00104FE5"/>
    <w:rsid w:val="001063BC"/>
    <w:rsid w:val="00107708"/>
    <w:rsid w:val="0011014C"/>
    <w:rsid w:val="0011111F"/>
    <w:rsid w:val="00111A7F"/>
    <w:rsid w:val="00117E52"/>
    <w:rsid w:val="0012366F"/>
    <w:rsid w:val="00125E87"/>
    <w:rsid w:val="001260BD"/>
    <w:rsid w:val="0012708F"/>
    <w:rsid w:val="00130669"/>
    <w:rsid w:val="00133D24"/>
    <w:rsid w:val="00134CB6"/>
    <w:rsid w:val="00134E1B"/>
    <w:rsid w:val="00135D64"/>
    <w:rsid w:val="00141EB4"/>
    <w:rsid w:val="00151A2C"/>
    <w:rsid w:val="00152996"/>
    <w:rsid w:val="001549F8"/>
    <w:rsid w:val="00156823"/>
    <w:rsid w:val="00156C8D"/>
    <w:rsid w:val="00160306"/>
    <w:rsid w:val="00163A01"/>
    <w:rsid w:val="00164EAD"/>
    <w:rsid w:val="00166FBE"/>
    <w:rsid w:val="00177332"/>
    <w:rsid w:val="00181CF0"/>
    <w:rsid w:val="001836C8"/>
    <w:rsid w:val="00184F86"/>
    <w:rsid w:val="00184FD8"/>
    <w:rsid w:val="00193321"/>
    <w:rsid w:val="001A0242"/>
    <w:rsid w:val="001A08D4"/>
    <w:rsid w:val="001A1942"/>
    <w:rsid w:val="001A38AE"/>
    <w:rsid w:val="001B2B77"/>
    <w:rsid w:val="001B2BA2"/>
    <w:rsid w:val="001B7F03"/>
    <w:rsid w:val="001C24A9"/>
    <w:rsid w:val="001C28E8"/>
    <w:rsid w:val="001C2CF4"/>
    <w:rsid w:val="001C4389"/>
    <w:rsid w:val="001C5A3A"/>
    <w:rsid w:val="001D5770"/>
    <w:rsid w:val="001D5E3F"/>
    <w:rsid w:val="001D7725"/>
    <w:rsid w:val="001D79E6"/>
    <w:rsid w:val="001E05F9"/>
    <w:rsid w:val="001E1C30"/>
    <w:rsid w:val="001E4042"/>
    <w:rsid w:val="001F282B"/>
    <w:rsid w:val="001F3390"/>
    <w:rsid w:val="001F562A"/>
    <w:rsid w:val="001F7393"/>
    <w:rsid w:val="00200191"/>
    <w:rsid w:val="002001AD"/>
    <w:rsid w:val="00201714"/>
    <w:rsid w:val="0020240C"/>
    <w:rsid w:val="00204720"/>
    <w:rsid w:val="00206B3C"/>
    <w:rsid w:val="00207937"/>
    <w:rsid w:val="00210FCF"/>
    <w:rsid w:val="00212789"/>
    <w:rsid w:val="00212C98"/>
    <w:rsid w:val="00213ADC"/>
    <w:rsid w:val="00216E1D"/>
    <w:rsid w:val="00216F39"/>
    <w:rsid w:val="00225940"/>
    <w:rsid w:val="00226345"/>
    <w:rsid w:val="00226613"/>
    <w:rsid w:val="002273FC"/>
    <w:rsid w:val="00230C15"/>
    <w:rsid w:val="00231D1B"/>
    <w:rsid w:val="00234C58"/>
    <w:rsid w:val="00235686"/>
    <w:rsid w:val="00235C02"/>
    <w:rsid w:val="00237895"/>
    <w:rsid w:val="0023798F"/>
    <w:rsid w:val="00241084"/>
    <w:rsid w:val="0024295A"/>
    <w:rsid w:val="00245819"/>
    <w:rsid w:val="00252854"/>
    <w:rsid w:val="00257417"/>
    <w:rsid w:val="00257769"/>
    <w:rsid w:val="00261C64"/>
    <w:rsid w:val="0026766B"/>
    <w:rsid w:val="00270F23"/>
    <w:rsid w:val="002724DA"/>
    <w:rsid w:val="00280B08"/>
    <w:rsid w:val="00282AC7"/>
    <w:rsid w:val="00282F12"/>
    <w:rsid w:val="002832E9"/>
    <w:rsid w:val="00283BCC"/>
    <w:rsid w:val="00285762"/>
    <w:rsid w:val="00285FEB"/>
    <w:rsid w:val="002916DD"/>
    <w:rsid w:val="00292580"/>
    <w:rsid w:val="00297A58"/>
    <w:rsid w:val="002A0012"/>
    <w:rsid w:val="002A018A"/>
    <w:rsid w:val="002A070E"/>
    <w:rsid w:val="002A08B7"/>
    <w:rsid w:val="002A1BFD"/>
    <w:rsid w:val="002A4D04"/>
    <w:rsid w:val="002A4E7E"/>
    <w:rsid w:val="002B04F3"/>
    <w:rsid w:val="002B0A68"/>
    <w:rsid w:val="002B2A14"/>
    <w:rsid w:val="002B557C"/>
    <w:rsid w:val="002B770E"/>
    <w:rsid w:val="002C01AF"/>
    <w:rsid w:val="002C148E"/>
    <w:rsid w:val="002C1A72"/>
    <w:rsid w:val="002C6E88"/>
    <w:rsid w:val="002D17F8"/>
    <w:rsid w:val="002D1B06"/>
    <w:rsid w:val="002D294F"/>
    <w:rsid w:val="002D5FDA"/>
    <w:rsid w:val="002D61FC"/>
    <w:rsid w:val="002E0259"/>
    <w:rsid w:val="002E1C46"/>
    <w:rsid w:val="002E3F32"/>
    <w:rsid w:val="002E707B"/>
    <w:rsid w:val="002F1DCC"/>
    <w:rsid w:val="002F27C9"/>
    <w:rsid w:val="002F305D"/>
    <w:rsid w:val="002F5562"/>
    <w:rsid w:val="002F57FE"/>
    <w:rsid w:val="002F62B6"/>
    <w:rsid w:val="002F6D44"/>
    <w:rsid w:val="002F751E"/>
    <w:rsid w:val="00306537"/>
    <w:rsid w:val="0030669E"/>
    <w:rsid w:val="00311892"/>
    <w:rsid w:val="00314A6F"/>
    <w:rsid w:val="00316BAD"/>
    <w:rsid w:val="003173AF"/>
    <w:rsid w:val="00327A9D"/>
    <w:rsid w:val="00333560"/>
    <w:rsid w:val="003368BB"/>
    <w:rsid w:val="00336E0D"/>
    <w:rsid w:val="00340D36"/>
    <w:rsid w:val="00344987"/>
    <w:rsid w:val="00350A8D"/>
    <w:rsid w:val="00357E7B"/>
    <w:rsid w:val="003614AF"/>
    <w:rsid w:val="003628EE"/>
    <w:rsid w:val="003640E8"/>
    <w:rsid w:val="00364F76"/>
    <w:rsid w:val="0037049E"/>
    <w:rsid w:val="00370AD3"/>
    <w:rsid w:val="003724A0"/>
    <w:rsid w:val="003724BE"/>
    <w:rsid w:val="00372A82"/>
    <w:rsid w:val="003756C6"/>
    <w:rsid w:val="00376242"/>
    <w:rsid w:val="00376BB6"/>
    <w:rsid w:val="00384216"/>
    <w:rsid w:val="00385C19"/>
    <w:rsid w:val="00387DE0"/>
    <w:rsid w:val="00387EC1"/>
    <w:rsid w:val="00390A0D"/>
    <w:rsid w:val="00393AAF"/>
    <w:rsid w:val="0039671C"/>
    <w:rsid w:val="003A0F8A"/>
    <w:rsid w:val="003A6FA8"/>
    <w:rsid w:val="003B00D8"/>
    <w:rsid w:val="003B249E"/>
    <w:rsid w:val="003B32A5"/>
    <w:rsid w:val="003B5C00"/>
    <w:rsid w:val="003C0567"/>
    <w:rsid w:val="003C68C8"/>
    <w:rsid w:val="003C6D8A"/>
    <w:rsid w:val="003C7232"/>
    <w:rsid w:val="003C72B1"/>
    <w:rsid w:val="003D5832"/>
    <w:rsid w:val="003E26B8"/>
    <w:rsid w:val="003E4D69"/>
    <w:rsid w:val="003E6278"/>
    <w:rsid w:val="003F13B5"/>
    <w:rsid w:val="003F47ED"/>
    <w:rsid w:val="004008BB"/>
    <w:rsid w:val="00402A94"/>
    <w:rsid w:val="00405F9C"/>
    <w:rsid w:val="00410857"/>
    <w:rsid w:val="0041749B"/>
    <w:rsid w:val="00423985"/>
    <w:rsid w:val="00424D53"/>
    <w:rsid w:val="00425848"/>
    <w:rsid w:val="0042608B"/>
    <w:rsid w:val="00427288"/>
    <w:rsid w:val="004315F9"/>
    <w:rsid w:val="00431FB0"/>
    <w:rsid w:val="0043326D"/>
    <w:rsid w:val="00436F23"/>
    <w:rsid w:val="004371D4"/>
    <w:rsid w:val="00440BCD"/>
    <w:rsid w:val="004410B0"/>
    <w:rsid w:val="00444044"/>
    <w:rsid w:val="00444228"/>
    <w:rsid w:val="00444636"/>
    <w:rsid w:val="00444826"/>
    <w:rsid w:val="004521ED"/>
    <w:rsid w:val="0045258D"/>
    <w:rsid w:val="0045309A"/>
    <w:rsid w:val="00453CFC"/>
    <w:rsid w:val="00461FB1"/>
    <w:rsid w:val="00463035"/>
    <w:rsid w:val="004669D8"/>
    <w:rsid w:val="00467B72"/>
    <w:rsid w:val="00470BC7"/>
    <w:rsid w:val="004717BD"/>
    <w:rsid w:val="00477AEE"/>
    <w:rsid w:val="00483D02"/>
    <w:rsid w:val="004924F2"/>
    <w:rsid w:val="00495F59"/>
    <w:rsid w:val="004A0037"/>
    <w:rsid w:val="004A0CAE"/>
    <w:rsid w:val="004A0E7F"/>
    <w:rsid w:val="004A28E7"/>
    <w:rsid w:val="004A45B7"/>
    <w:rsid w:val="004A57A4"/>
    <w:rsid w:val="004A6212"/>
    <w:rsid w:val="004A685F"/>
    <w:rsid w:val="004B3202"/>
    <w:rsid w:val="004B47E8"/>
    <w:rsid w:val="004B52C4"/>
    <w:rsid w:val="004C1730"/>
    <w:rsid w:val="004C28E4"/>
    <w:rsid w:val="004C49BB"/>
    <w:rsid w:val="004D3F36"/>
    <w:rsid w:val="004D4094"/>
    <w:rsid w:val="004E3BBF"/>
    <w:rsid w:val="004E511E"/>
    <w:rsid w:val="004E6123"/>
    <w:rsid w:val="004F656C"/>
    <w:rsid w:val="004F68B1"/>
    <w:rsid w:val="004F6A99"/>
    <w:rsid w:val="00502B03"/>
    <w:rsid w:val="00502D8B"/>
    <w:rsid w:val="00510E6C"/>
    <w:rsid w:val="005116CD"/>
    <w:rsid w:val="0051483B"/>
    <w:rsid w:val="00515E8D"/>
    <w:rsid w:val="00515F54"/>
    <w:rsid w:val="00517DA5"/>
    <w:rsid w:val="00520072"/>
    <w:rsid w:val="00520BCD"/>
    <w:rsid w:val="005264BD"/>
    <w:rsid w:val="005265B7"/>
    <w:rsid w:val="00526C29"/>
    <w:rsid w:val="0053000F"/>
    <w:rsid w:val="00530D25"/>
    <w:rsid w:val="00530E84"/>
    <w:rsid w:val="005369CF"/>
    <w:rsid w:val="0054017A"/>
    <w:rsid w:val="005419BA"/>
    <w:rsid w:val="00545B84"/>
    <w:rsid w:val="00551820"/>
    <w:rsid w:val="00553307"/>
    <w:rsid w:val="00554B97"/>
    <w:rsid w:val="00564E50"/>
    <w:rsid w:val="00566919"/>
    <w:rsid w:val="00567571"/>
    <w:rsid w:val="00570DF2"/>
    <w:rsid w:val="00571479"/>
    <w:rsid w:val="00575177"/>
    <w:rsid w:val="005800E3"/>
    <w:rsid w:val="005804C6"/>
    <w:rsid w:val="00581F22"/>
    <w:rsid w:val="005904E9"/>
    <w:rsid w:val="0059329C"/>
    <w:rsid w:val="00593CA2"/>
    <w:rsid w:val="00594C2B"/>
    <w:rsid w:val="0059703E"/>
    <w:rsid w:val="00597BB2"/>
    <w:rsid w:val="005A04BB"/>
    <w:rsid w:val="005A0A81"/>
    <w:rsid w:val="005A45D7"/>
    <w:rsid w:val="005B03BC"/>
    <w:rsid w:val="005B11F1"/>
    <w:rsid w:val="005B18AA"/>
    <w:rsid w:val="005B5CC0"/>
    <w:rsid w:val="005C1ED8"/>
    <w:rsid w:val="005C3D43"/>
    <w:rsid w:val="005C4FA2"/>
    <w:rsid w:val="005D05B2"/>
    <w:rsid w:val="005D0D55"/>
    <w:rsid w:val="005D7AFA"/>
    <w:rsid w:val="005E21B9"/>
    <w:rsid w:val="005E596B"/>
    <w:rsid w:val="005F0C54"/>
    <w:rsid w:val="005F2AC8"/>
    <w:rsid w:val="005F3028"/>
    <w:rsid w:val="005F424D"/>
    <w:rsid w:val="005F44C5"/>
    <w:rsid w:val="005F6B67"/>
    <w:rsid w:val="0060292B"/>
    <w:rsid w:val="0060306D"/>
    <w:rsid w:val="006032E0"/>
    <w:rsid w:val="006044FF"/>
    <w:rsid w:val="00606D70"/>
    <w:rsid w:val="006102CD"/>
    <w:rsid w:val="00620A9A"/>
    <w:rsid w:val="00622D31"/>
    <w:rsid w:val="006240DE"/>
    <w:rsid w:val="006246BE"/>
    <w:rsid w:val="00625EE2"/>
    <w:rsid w:val="006262F6"/>
    <w:rsid w:val="00636570"/>
    <w:rsid w:val="006414E6"/>
    <w:rsid w:val="00643B9D"/>
    <w:rsid w:val="00644025"/>
    <w:rsid w:val="006470A8"/>
    <w:rsid w:val="006471B3"/>
    <w:rsid w:val="00657EB9"/>
    <w:rsid w:val="00663F78"/>
    <w:rsid w:val="006656A0"/>
    <w:rsid w:val="00671FE3"/>
    <w:rsid w:val="00674468"/>
    <w:rsid w:val="006759F2"/>
    <w:rsid w:val="00677380"/>
    <w:rsid w:val="0068336E"/>
    <w:rsid w:val="00686127"/>
    <w:rsid w:val="006874BB"/>
    <w:rsid w:val="0069048D"/>
    <w:rsid w:val="00694612"/>
    <w:rsid w:val="006968F1"/>
    <w:rsid w:val="00697F96"/>
    <w:rsid w:val="006A7F4B"/>
    <w:rsid w:val="006B7BEA"/>
    <w:rsid w:val="006C70BE"/>
    <w:rsid w:val="006C7583"/>
    <w:rsid w:val="006D0BC5"/>
    <w:rsid w:val="006D27B1"/>
    <w:rsid w:val="006D2DAC"/>
    <w:rsid w:val="006D5388"/>
    <w:rsid w:val="006D5668"/>
    <w:rsid w:val="006E12DF"/>
    <w:rsid w:val="006E23D2"/>
    <w:rsid w:val="006E33C2"/>
    <w:rsid w:val="006E39F5"/>
    <w:rsid w:val="006E441A"/>
    <w:rsid w:val="006E510C"/>
    <w:rsid w:val="006E700C"/>
    <w:rsid w:val="006F0C81"/>
    <w:rsid w:val="00702417"/>
    <w:rsid w:val="00707A72"/>
    <w:rsid w:val="00707E88"/>
    <w:rsid w:val="0071067F"/>
    <w:rsid w:val="00712232"/>
    <w:rsid w:val="00712DCC"/>
    <w:rsid w:val="0071339F"/>
    <w:rsid w:val="0071465F"/>
    <w:rsid w:val="00714ED4"/>
    <w:rsid w:val="00715F31"/>
    <w:rsid w:val="007171A6"/>
    <w:rsid w:val="00717F98"/>
    <w:rsid w:val="007211BB"/>
    <w:rsid w:val="00725468"/>
    <w:rsid w:val="007258BC"/>
    <w:rsid w:val="00731837"/>
    <w:rsid w:val="007342B6"/>
    <w:rsid w:val="00735007"/>
    <w:rsid w:val="007352D0"/>
    <w:rsid w:val="00736A4F"/>
    <w:rsid w:val="00736FF3"/>
    <w:rsid w:val="0073723C"/>
    <w:rsid w:val="00741CD4"/>
    <w:rsid w:val="0074759C"/>
    <w:rsid w:val="00752C5A"/>
    <w:rsid w:val="00753A6F"/>
    <w:rsid w:val="00754F08"/>
    <w:rsid w:val="007569B2"/>
    <w:rsid w:val="00757141"/>
    <w:rsid w:val="00757B49"/>
    <w:rsid w:val="00761BE5"/>
    <w:rsid w:val="00767C60"/>
    <w:rsid w:val="00772505"/>
    <w:rsid w:val="00772BA8"/>
    <w:rsid w:val="007730A9"/>
    <w:rsid w:val="00777D12"/>
    <w:rsid w:val="00781441"/>
    <w:rsid w:val="00782DA5"/>
    <w:rsid w:val="00790093"/>
    <w:rsid w:val="00792F86"/>
    <w:rsid w:val="00794EEE"/>
    <w:rsid w:val="00795AEF"/>
    <w:rsid w:val="00797658"/>
    <w:rsid w:val="00797EAA"/>
    <w:rsid w:val="007B1342"/>
    <w:rsid w:val="007B2448"/>
    <w:rsid w:val="007B383B"/>
    <w:rsid w:val="007B400F"/>
    <w:rsid w:val="007B7989"/>
    <w:rsid w:val="007C1B19"/>
    <w:rsid w:val="007C3E08"/>
    <w:rsid w:val="007C4036"/>
    <w:rsid w:val="007C4BE5"/>
    <w:rsid w:val="007D1187"/>
    <w:rsid w:val="007D1498"/>
    <w:rsid w:val="007D24E2"/>
    <w:rsid w:val="007E087B"/>
    <w:rsid w:val="007E0E20"/>
    <w:rsid w:val="007E0EC6"/>
    <w:rsid w:val="007E18AD"/>
    <w:rsid w:val="007E2117"/>
    <w:rsid w:val="007E26D9"/>
    <w:rsid w:val="007E303C"/>
    <w:rsid w:val="007E3E9D"/>
    <w:rsid w:val="007E41FF"/>
    <w:rsid w:val="007E48E9"/>
    <w:rsid w:val="007E6EA2"/>
    <w:rsid w:val="007E7EA5"/>
    <w:rsid w:val="007F1E82"/>
    <w:rsid w:val="007F2870"/>
    <w:rsid w:val="007F2AAC"/>
    <w:rsid w:val="007F2DF8"/>
    <w:rsid w:val="007F4A4C"/>
    <w:rsid w:val="007F4E46"/>
    <w:rsid w:val="007F5593"/>
    <w:rsid w:val="007F734D"/>
    <w:rsid w:val="00800ABD"/>
    <w:rsid w:val="0080261C"/>
    <w:rsid w:val="00802F37"/>
    <w:rsid w:val="00804BE2"/>
    <w:rsid w:val="00805328"/>
    <w:rsid w:val="00806C7E"/>
    <w:rsid w:val="00807610"/>
    <w:rsid w:val="0080782E"/>
    <w:rsid w:val="00814604"/>
    <w:rsid w:val="00816C1E"/>
    <w:rsid w:val="008204ED"/>
    <w:rsid w:val="008231E2"/>
    <w:rsid w:val="0082356E"/>
    <w:rsid w:val="00837A25"/>
    <w:rsid w:val="00843B5F"/>
    <w:rsid w:val="00845673"/>
    <w:rsid w:val="00846258"/>
    <w:rsid w:val="00847D03"/>
    <w:rsid w:val="0085152B"/>
    <w:rsid w:val="00853930"/>
    <w:rsid w:val="00853C8B"/>
    <w:rsid w:val="00857EE0"/>
    <w:rsid w:val="008614AC"/>
    <w:rsid w:val="008636BB"/>
    <w:rsid w:val="008660F3"/>
    <w:rsid w:val="008661A6"/>
    <w:rsid w:val="008722C6"/>
    <w:rsid w:val="00872E61"/>
    <w:rsid w:val="00873D9E"/>
    <w:rsid w:val="00874264"/>
    <w:rsid w:val="00875C9A"/>
    <w:rsid w:val="00877741"/>
    <w:rsid w:val="00877E29"/>
    <w:rsid w:val="008806D6"/>
    <w:rsid w:val="008835C6"/>
    <w:rsid w:val="0088639F"/>
    <w:rsid w:val="0089047E"/>
    <w:rsid w:val="00894714"/>
    <w:rsid w:val="008A1689"/>
    <w:rsid w:val="008A1B7F"/>
    <w:rsid w:val="008B4868"/>
    <w:rsid w:val="008B6571"/>
    <w:rsid w:val="008B7BAC"/>
    <w:rsid w:val="008C152D"/>
    <w:rsid w:val="008C412F"/>
    <w:rsid w:val="008C5FE0"/>
    <w:rsid w:val="008D015B"/>
    <w:rsid w:val="008D199F"/>
    <w:rsid w:val="008D1CE4"/>
    <w:rsid w:val="008D20B3"/>
    <w:rsid w:val="008D2ACB"/>
    <w:rsid w:val="008D63FD"/>
    <w:rsid w:val="008D6DD4"/>
    <w:rsid w:val="008E009B"/>
    <w:rsid w:val="008E133C"/>
    <w:rsid w:val="008E4D91"/>
    <w:rsid w:val="008E4DFA"/>
    <w:rsid w:val="008F2472"/>
    <w:rsid w:val="008F2727"/>
    <w:rsid w:val="008F6A21"/>
    <w:rsid w:val="008F7346"/>
    <w:rsid w:val="0090071C"/>
    <w:rsid w:val="009012F0"/>
    <w:rsid w:val="00910D88"/>
    <w:rsid w:val="00915188"/>
    <w:rsid w:val="00916F85"/>
    <w:rsid w:val="009170F8"/>
    <w:rsid w:val="00922283"/>
    <w:rsid w:val="0092289B"/>
    <w:rsid w:val="00922B4E"/>
    <w:rsid w:val="00923C16"/>
    <w:rsid w:val="009256DF"/>
    <w:rsid w:val="009257C8"/>
    <w:rsid w:val="00925B39"/>
    <w:rsid w:val="00927A07"/>
    <w:rsid w:val="009326C7"/>
    <w:rsid w:val="00932828"/>
    <w:rsid w:val="009431D2"/>
    <w:rsid w:val="00945D57"/>
    <w:rsid w:val="00947BA9"/>
    <w:rsid w:val="00950A83"/>
    <w:rsid w:val="00951331"/>
    <w:rsid w:val="00952BFE"/>
    <w:rsid w:val="0095334F"/>
    <w:rsid w:val="00956587"/>
    <w:rsid w:val="00966C8D"/>
    <w:rsid w:val="00967B62"/>
    <w:rsid w:val="00971908"/>
    <w:rsid w:val="00972184"/>
    <w:rsid w:val="009728EE"/>
    <w:rsid w:val="009740D0"/>
    <w:rsid w:val="0098422E"/>
    <w:rsid w:val="00991CDA"/>
    <w:rsid w:val="00992E18"/>
    <w:rsid w:val="009957C6"/>
    <w:rsid w:val="009A0125"/>
    <w:rsid w:val="009A312E"/>
    <w:rsid w:val="009B1B16"/>
    <w:rsid w:val="009B5382"/>
    <w:rsid w:val="009B5809"/>
    <w:rsid w:val="009B6989"/>
    <w:rsid w:val="009C0DDD"/>
    <w:rsid w:val="009C0DF3"/>
    <w:rsid w:val="009C5032"/>
    <w:rsid w:val="009C74C6"/>
    <w:rsid w:val="009C7BF0"/>
    <w:rsid w:val="009D0B7A"/>
    <w:rsid w:val="009D1B15"/>
    <w:rsid w:val="009D3676"/>
    <w:rsid w:val="009E15B6"/>
    <w:rsid w:val="009E2E08"/>
    <w:rsid w:val="009E3075"/>
    <w:rsid w:val="009E41D5"/>
    <w:rsid w:val="009E56C8"/>
    <w:rsid w:val="009F2E63"/>
    <w:rsid w:val="009F72D2"/>
    <w:rsid w:val="009F73C9"/>
    <w:rsid w:val="009F7946"/>
    <w:rsid w:val="00A0052A"/>
    <w:rsid w:val="00A007B9"/>
    <w:rsid w:val="00A020F7"/>
    <w:rsid w:val="00A05FC6"/>
    <w:rsid w:val="00A06B4F"/>
    <w:rsid w:val="00A07D10"/>
    <w:rsid w:val="00A1021B"/>
    <w:rsid w:val="00A11EC6"/>
    <w:rsid w:val="00A12022"/>
    <w:rsid w:val="00A14ED6"/>
    <w:rsid w:val="00A16150"/>
    <w:rsid w:val="00A167BF"/>
    <w:rsid w:val="00A16E8B"/>
    <w:rsid w:val="00A20D3D"/>
    <w:rsid w:val="00A225FA"/>
    <w:rsid w:val="00A24C66"/>
    <w:rsid w:val="00A311A8"/>
    <w:rsid w:val="00A33198"/>
    <w:rsid w:val="00A35A17"/>
    <w:rsid w:val="00A36C5E"/>
    <w:rsid w:val="00A37BA7"/>
    <w:rsid w:val="00A4396F"/>
    <w:rsid w:val="00A4779B"/>
    <w:rsid w:val="00A50F7B"/>
    <w:rsid w:val="00A5789C"/>
    <w:rsid w:val="00A605EE"/>
    <w:rsid w:val="00A616D5"/>
    <w:rsid w:val="00A62993"/>
    <w:rsid w:val="00A62DD6"/>
    <w:rsid w:val="00A644CD"/>
    <w:rsid w:val="00A648EA"/>
    <w:rsid w:val="00A65C5E"/>
    <w:rsid w:val="00A670B6"/>
    <w:rsid w:val="00A756B5"/>
    <w:rsid w:val="00A77BB4"/>
    <w:rsid w:val="00A80655"/>
    <w:rsid w:val="00A84C4F"/>
    <w:rsid w:val="00A95439"/>
    <w:rsid w:val="00A95F62"/>
    <w:rsid w:val="00A97849"/>
    <w:rsid w:val="00AA1446"/>
    <w:rsid w:val="00AA362B"/>
    <w:rsid w:val="00AA3C1B"/>
    <w:rsid w:val="00AA45F0"/>
    <w:rsid w:val="00AA62C4"/>
    <w:rsid w:val="00AB0209"/>
    <w:rsid w:val="00AB0580"/>
    <w:rsid w:val="00AB0832"/>
    <w:rsid w:val="00AB1638"/>
    <w:rsid w:val="00AB20E6"/>
    <w:rsid w:val="00AB2774"/>
    <w:rsid w:val="00AB32FC"/>
    <w:rsid w:val="00AB4C20"/>
    <w:rsid w:val="00AB666D"/>
    <w:rsid w:val="00AB685E"/>
    <w:rsid w:val="00AC121A"/>
    <w:rsid w:val="00AC24C4"/>
    <w:rsid w:val="00AC3932"/>
    <w:rsid w:val="00AC46E3"/>
    <w:rsid w:val="00AC4C9F"/>
    <w:rsid w:val="00AC7A59"/>
    <w:rsid w:val="00AD039F"/>
    <w:rsid w:val="00AD04EB"/>
    <w:rsid w:val="00AD0683"/>
    <w:rsid w:val="00AD1884"/>
    <w:rsid w:val="00AE1588"/>
    <w:rsid w:val="00AE4479"/>
    <w:rsid w:val="00AE46A6"/>
    <w:rsid w:val="00AE7DDF"/>
    <w:rsid w:val="00AF3D5A"/>
    <w:rsid w:val="00AF6056"/>
    <w:rsid w:val="00B013EB"/>
    <w:rsid w:val="00B04032"/>
    <w:rsid w:val="00B041F1"/>
    <w:rsid w:val="00B10DFA"/>
    <w:rsid w:val="00B11BC5"/>
    <w:rsid w:val="00B16C70"/>
    <w:rsid w:val="00B176A1"/>
    <w:rsid w:val="00B20C91"/>
    <w:rsid w:val="00B22B36"/>
    <w:rsid w:val="00B23431"/>
    <w:rsid w:val="00B24B4C"/>
    <w:rsid w:val="00B2750E"/>
    <w:rsid w:val="00B31EBF"/>
    <w:rsid w:val="00B34CBD"/>
    <w:rsid w:val="00B41BBA"/>
    <w:rsid w:val="00B4455C"/>
    <w:rsid w:val="00B4664F"/>
    <w:rsid w:val="00B53C77"/>
    <w:rsid w:val="00B5510C"/>
    <w:rsid w:val="00B67A7A"/>
    <w:rsid w:val="00B7096D"/>
    <w:rsid w:val="00B71A1F"/>
    <w:rsid w:val="00B73B38"/>
    <w:rsid w:val="00B75F19"/>
    <w:rsid w:val="00B83138"/>
    <w:rsid w:val="00B84F41"/>
    <w:rsid w:val="00B87FEC"/>
    <w:rsid w:val="00B9260A"/>
    <w:rsid w:val="00B95FCD"/>
    <w:rsid w:val="00B97998"/>
    <w:rsid w:val="00BA5641"/>
    <w:rsid w:val="00BA5FBF"/>
    <w:rsid w:val="00BA7BA5"/>
    <w:rsid w:val="00BB08F1"/>
    <w:rsid w:val="00BB6FCE"/>
    <w:rsid w:val="00BB7B36"/>
    <w:rsid w:val="00BC1DDC"/>
    <w:rsid w:val="00BC3938"/>
    <w:rsid w:val="00BC5EF1"/>
    <w:rsid w:val="00BD0A4B"/>
    <w:rsid w:val="00BD2B8B"/>
    <w:rsid w:val="00BD3F88"/>
    <w:rsid w:val="00BD4D0F"/>
    <w:rsid w:val="00BD703E"/>
    <w:rsid w:val="00BE0056"/>
    <w:rsid w:val="00BE1049"/>
    <w:rsid w:val="00BE1176"/>
    <w:rsid w:val="00BE3B39"/>
    <w:rsid w:val="00BE466A"/>
    <w:rsid w:val="00BE4DCA"/>
    <w:rsid w:val="00BE5221"/>
    <w:rsid w:val="00BE6581"/>
    <w:rsid w:val="00BF28E1"/>
    <w:rsid w:val="00BF30A1"/>
    <w:rsid w:val="00C0076E"/>
    <w:rsid w:val="00C01369"/>
    <w:rsid w:val="00C01BDB"/>
    <w:rsid w:val="00C04BC8"/>
    <w:rsid w:val="00C0634C"/>
    <w:rsid w:val="00C07CAA"/>
    <w:rsid w:val="00C1365E"/>
    <w:rsid w:val="00C162B0"/>
    <w:rsid w:val="00C17E8F"/>
    <w:rsid w:val="00C2133A"/>
    <w:rsid w:val="00C245DC"/>
    <w:rsid w:val="00C24911"/>
    <w:rsid w:val="00C24D13"/>
    <w:rsid w:val="00C3002B"/>
    <w:rsid w:val="00C3221C"/>
    <w:rsid w:val="00C3508A"/>
    <w:rsid w:val="00C360F2"/>
    <w:rsid w:val="00C3708A"/>
    <w:rsid w:val="00C40C6E"/>
    <w:rsid w:val="00C423B6"/>
    <w:rsid w:val="00C42A21"/>
    <w:rsid w:val="00C45EBF"/>
    <w:rsid w:val="00C52971"/>
    <w:rsid w:val="00C53B59"/>
    <w:rsid w:val="00C56BAD"/>
    <w:rsid w:val="00C56C87"/>
    <w:rsid w:val="00C57820"/>
    <w:rsid w:val="00C57A28"/>
    <w:rsid w:val="00C60E25"/>
    <w:rsid w:val="00C60FD3"/>
    <w:rsid w:val="00C62B3D"/>
    <w:rsid w:val="00C644E9"/>
    <w:rsid w:val="00C64B23"/>
    <w:rsid w:val="00C658B8"/>
    <w:rsid w:val="00C65F1F"/>
    <w:rsid w:val="00C6683F"/>
    <w:rsid w:val="00C7008D"/>
    <w:rsid w:val="00C70C5B"/>
    <w:rsid w:val="00C70D39"/>
    <w:rsid w:val="00C70F2D"/>
    <w:rsid w:val="00C74417"/>
    <w:rsid w:val="00C75163"/>
    <w:rsid w:val="00C77CF2"/>
    <w:rsid w:val="00C8086B"/>
    <w:rsid w:val="00C8126B"/>
    <w:rsid w:val="00C92DE4"/>
    <w:rsid w:val="00C95CFD"/>
    <w:rsid w:val="00CA1657"/>
    <w:rsid w:val="00CA21D5"/>
    <w:rsid w:val="00CA3930"/>
    <w:rsid w:val="00CA46E3"/>
    <w:rsid w:val="00CA64B0"/>
    <w:rsid w:val="00CA768E"/>
    <w:rsid w:val="00CB4C2E"/>
    <w:rsid w:val="00CB670A"/>
    <w:rsid w:val="00CB687C"/>
    <w:rsid w:val="00CC0BDC"/>
    <w:rsid w:val="00CC5F2C"/>
    <w:rsid w:val="00CC670E"/>
    <w:rsid w:val="00CD157A"/>
    <w:rsid w:val="00CD16CC"/>
    <w:rsid w:val="00CD2B3C"/>
    <w:rsid w:val="00CD4480"/>
    <w:rsid w:val="00CE0780"/>
    <w:rsid w:val="00CE12AA"/>
    <w:rsid w:val="00CE1CA3"/>
    <w:rsid w:val="00CE1D52"/>
    <w:rsid w:val="00CE304A"/>
    <w:rsid w:val="00CE500C"/>
    <w:rsid w:val="00CE50EA"/>
    <w:rsid w:val="00CF0FA3"/>
    <w:rsid w:val="00CF260D"/>
    <w:rsid w:val="00CF410A"/>
    <w:rsid w:val="00CF41A6"/>
    <w:rsid w:val="00CF5FC9"/>
    <w:rsid w:val="00D00FA0"/>
    <w:rsid w:val="00D04115"/>
    <w:rsid w:val="00D06DC5"/>
    <w:rsid w:val="00D1031A"/>
    <w:rsid w:val="00D134E9"/>
    <w:rsid w:val="00D2264A"/>
    <w:rsid w:val="00D3007D"/>
    <w:rsid w:val="00D31D07"/>
    <w:rsid w:val="00D359AE"/>
    <w:rsid w:val="00D40190"/>
    <w:rsid w:val="00D40D7A"/>
    <w:rsid w:val="00D42091"/>
    <w:rsid w:val="00D43117"/>
    <w:rsid w:val="00D45066"/>
    <w:rsid w:val="00D455DF"/>
    <w:rsid w:val="00D46780"/>
    <w:rsid w:val="00D512D1"/>
    <w:rsid w:val="00D52371"/>
    <w:rsid w:val="00D53D1E"/>
    <w:rsid w:val="00D544D7"/>
    <w:rsid w:val="00D548E5"/>
    <w:rsid w:val="00D57CE0"/>
    <w:rsid w:val="00D6164A"/>
    <w:rsid w:val="00D67E67"/>
    <w:rsid w:val="00D702B6"/>
    <w:rsid w:val="00D70A06"/>
    <w:rsid w:val="00D74C75"/>
    <w:rsid w:val="00D76129"/>
    <w:rsid w:val="00D77090"/>
    <w:rsid w:val="00D831AB"/>
    <w:rsid w:val="00D836ED"/>
    <w:rsid w:val="00D913D6"/>
    <w:rsid w:val="00DA0BE2"/>
    <w:rsid w:val="00DA0E47"/>
    <w:rsid w:val="00DA2A32"/>
    <w:rsid w:val="00DA48DD"/>
    <w:rsid w:val="00DA5874"/>
    <w:rsid w:val="00DA6B39"/>
    <w:rsid w:val="00DA71B2"/>
    <w:rsid w:val="00DA7FD5"/>
    <w:rsid w:val="00DC0B50"/>
    <w:rsid w:val="00DC0F68"/>
    <w:rsid w:val="00DC2010"/>
    <w:rsid w:val="00DC2CCC"/>
    <w:rsid w:val="00DC3CDE"/>
    <w:rsid w:val="00DC5221"/>
    <w:rsid w:val="00DC675E"/>
    <w:rsid w:val="00DC7C9A"/>
    <w:rsid w:val="00DD03A8"/>
    <w:rsid w:val="00DD260C"/>
    <w:rsid w:val="00DD31FC"/>
    <w:rsid w:val="00DD3C46"/>
    <w:rsid w:val="00DD4BCA"/>
    <w:rsid w:val="00DD7DC9"/>
    <w:rsid w:val="00DE0514"/>
    <w:rsid w:val="00DE17B9"/>
    <w:rsid w:val="00DE1856"/>
    <w:rsid w:val="00DE1FA4"/>
    <w:rsid w:val="00DE48CC"/>
    <w:rsid w:val="00DE76F8"/>
    <w:rsid w:val="00DF0B2F"/>
    <w:rsid w:val="00DF2E63"/>
    <w:rsid w:val="00DF3B8E"/>
    <w:rsid w:val="00DF45C6"/>
    <w:rsid w:val="00DF4BBB"/>
    <w:rsid w:val="00DF5260"/>
    <w:rsid w:val="00DF76EC"/>
    <w:rsid w:val="00E03DE5"/>
    <w:rsid w:val="00E05779"/>
    <w:rsid w:val="00E06DC2"/>
    <w:rsid w:val="00E108CF"/>
    <w:rsid w:val="00E12F20"/>
    <w:rsid w:val="00E1576E"/>
    <w:rsid w:val="00E15CDC"/>
    <w:rsid w:val="00E16A5A"/>
    <w:rsid w:val="00E16C1E"/>
    <w:rsid w:val="00E204B0"/>
    <w:rsid w:val="00E232AA"/>
    <w:rsid w:val="00E2357C"/>
    <w:rsid w:val="00E30B11"/>
    <w:rsid w:val="00E31A44"/>
    <w:rsid w:val="00E324AF"/>
    <w:rsid w:val="00E33900"/>
    <w:rsid w:val="00E33F80"/>
    <w:rsid w:val="00E371AE"/>
    <w:rsid w:val="00E42803"/>
    <w:rsid w:val="00E443A1"/>
    <w:rsid w:val="00E4787C"/>
    <w:rsid w:val="00E51403"/>
    <w:rsid w:val="00E5304D"/>
    <w:rsid w:val="00E53287"/>
    <w:rsid w:val="00E565A3"/>
    <w:rsid w:val="00E57286"/>
    <w:rsid w:val="00E57BAC"/>
    <w:rsid w:val="00E6077C"/>
    <w:rsid w:val="00E623B6"/>
    <w:rsid w:val="00E65D92"/>
    <w:rsid w:val="00E676D4"/>
    <w:rsid w:val="00E728A7"/>
    <w:rsid w:val="00E72A9D"/>
    <w:rsid w:val="00E743C6"/>
    <w:rsid w:val="00E754E5"/>
    <w:rsid w:val="00E8225C"/>
    <w:rsid w:val="00E82B14"/>
    <w:rsid w:val="00E83685"/>
    <w:rsid w:val="00E90076"/>
    <w:rsid w:val="00E900EE"/>
    <w:rsid w:val="00E91DC8"/>
    <w:rsid w:val="00E930EA"/>
    <w:rsid w:val="00EA515A"/>
    <w:rsid w:val="00EA7F1D"/>
    <w:rsid w:val="00EB1588"/>
    <w:rsid w:val="00EB190C"/>
    <w:rsid w:val="00EB3E60"/>
    <w:rsid w:val="00EB7208"/>
    <w:rsid w:val="00EC09FA"/>
    <w:rsid w:val="00EC3E74"/>
    <w:rsid w:val="00EC4722"/>
    <w:rsid w:val="00EC489A"/>
    <w:rsid w:val="00EC70D0"/>
    <w:rsid w:val="00ED09ED"/>
    <w:rsid w:val="00ED1525"/>
    <w:rsid w:val="00ED32AE"/>
    <w:rsid w:val="00EE1993"/>
    <w:rsid w:val="00EE1C4D"/>
    <w:rsid w:val="00EE5094"/>
    <w:rsid w:val="00EE532C"/>
    <w:rsid w:val="00EF1F1B"/>
    <w:rsid w:val="00EF2A75"/>
    <w:rsid w:val="00EF32F5"/>
    <w:rsid w:val="00EF6B9C"/>
    <w:rsid w:val="00EF7ACA"/>
    <w:rsid w:val="00F01DDB"/>
    <w:rsid w:val="00F02137"/>
    <w:rsid w:val="00F108E0"/>
    <w:rsid w:val="00F13B5C"/>
    <w:rsid w:val="00F17A18"/>
    <w:rsid w:val="00F20843"/>
    <w:rsid w:val="00F23542"/>
    <w:rsid w:val="00F313C4"/>
    <w:rsid w:val="00F314E9"/>
    <w:rsid w:val="00F33B3C"/>
    <w:rsid w:val="00F34BB3"/>
    <w:rsid w:val="00F35B6B"/>
    <w:rsid w:val="00F374D3"/>
    <w:rsid w:val="00F40A75"/>
    <w:rsid w:val="00F44E00"/>
    <w:rsid w:val="00F4711A"/>
    <w:rsid w:val="00F521CA"/>
    <w:rsid w:val="00F52601"/>
    <w:rsid w:val="00F5313E"/>
    <w:rsid w:val="00F5559C"/>
    <w:rsid w:val="00F57BF5"/>
    <w:rsid w:val="00F60295"/>
    <w:rsid w:val="00F60795"/>
    <w:rsid w:val="00F60ACB"/>
    <w:rsid w:val="00F6407C"/>
    <w:rsid w:val="00F64AA8"/>
    <w:rsid w:val="00F65B34"/>
    <w:rsid w:val="00F65DF2"/>
    <w:rsid w:val="00F70493"/>
    <w:rsid w:val="00F70AB0"/>
    <w:rsid w:val="00F72C93"/>
    <w:rsid w:val="00F7794F"/>
    <w:rsid w:val="00F850F7"/>
    <w:rsid w:val="00F92C69"/>
    <w:rsid w:val="00F9473B"/>
    <w:rsid w:val="00F97C6C"/>
    <w:rsid w:val="00FA3B63"/>
    <w:rsid w:val="00FA483E"/>
    <w:rsid w:val="00FA7B40"/>
    <w:rsid w:val="00FB1094"/>
    <w:rsid w:val="00FB247D"/>
    <w:rsid w:val="00FB6404"/>
    <w:rsid w:val="00FB6E40"/>
    <w:rsid w:val="00FC051F"/>
    <w:rsid w:val="00FC2657"/>
    <w:rsid w:val="00FC2EA0"/>
    <w:rsid w:val="00FC43E3"/>
    <w:rsid w:val="00FC5613"/>
    <w:rsid w:val="00FD0CE2"/>
    <w:rsid w:val="00FD0F4A"/>
    <w:rsid w:val="00FD1FD2"/>
    <w:rsid w:val="00FD2D0E"/>
    <w:rsid w:val="00FD4496"/>
    <w:rsid w:val="00FD4EEC"/>
    <w:rsid w:val="00FD5FC4"/>
    <w:rsid w:val="00FD65A0"/>
    <w:rsid w:val="00FE0B94"/>
    <w:rsid w:val="00FE0C54"/>
    <w:rsid w:val="00FE35E6"/>
    <w:rsid w:val="00FE6A3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D6A15"/>
  <w15:docId w15:val="{2638AED9-F5EE-424F-8B8E-54ADEC36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4826"/>
    <w:rPr>
      <w:rFonts w:ascii="IberPangea Text Light" w:hAnsi="IberPangea Text Light" w:cs="Times New Roman (Cuerpo en alfa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4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826"/>
  </w:style>
  <w:style w:type="paragraph" w:styleId="Piedepgina">
    <w:name w:val="footer"/>
    <w:basedOn w:val="Normal"/>
    <w:link w:val="PiedepginaCar"/>
    <w:uiPriority w:val="99"/>
    <w:unhideWhenUsed/>
    <w:rsid w:val="00444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826"/>
  </w:style>
  <w:style w:type="paragraph" w:customStyle="1" w:styleId="DBodytext">
    <w:name w:val="D.Body text"/>
    <w:basedOn w:val="NormalWeb"/>
    <w:link w:val="DBodytextChar"/>
    <w:qFormat/>
    <w:rsid w:val="00444826"/>
    <w:pPr>
      <w:spacing w:before="120" w:after="120" w:line="276" w:lineRule="auto"/>
    </w:pPr>
    <w:rPr>
      <w:rFonts w:ascii="IberPangea Text Light" w:eastAsia="Times New Roman" w:hAnsi="IberPangea Text Light"/>
      <w:color w:val="000000"/>
      <w:sz w:val="20"/>
      <w:szCs w:val="22"/>
      <w:lang w:eastAsia="es-ES"/>
    </w:rPr>
  </w:style>
  <w:style w:type="character" w:customStyle="1" w:styleId="DBodytextChar">
    <w:name w:val="D.Body text Char"/>
    <w:basedOn w:val="Fuentedeprrafopredeter"/>
    <w:link w:val="DBodytext"/>
    <w:rsid w:val="00444826"/>
    <w:rPr>
      <w:rFonts w:ascii="IberPangea Text Light" w:eastAsia="Times New Roman" w:hAnsi="IberPangea Text Light" w:cs="Times New Roman"/>
      <w:color w:val="000000"/>
      <w:sz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44826"/>
    <w:rPr>
      <w:rFonts w:ascii="Times New Roman" w:hAnsi="Times New Roman" w:cs="Times New Roman"/>
      <w:sz w:val="24"/>
      <w:szCs w:val="24"/>
    </w:rPr>
  </w:style>
  <w:style w:type="paragraph" w:customStyle="1" w:styleId="AHeading">
    <w:name w:val="A.Heading"/>
    <w:basedOn w:val="NormalWeb"/>
    <w:link w:val="AHeadingChar"/>
    <w:qFormat/>
    <w:rsid w:val="00444826"/>
    <w:pPr>
      <w:shd w:val="clear" w:color="auto" w:fill="FFFFFF"/>
      <w:spacing w:after="360" w:line="240" w:lineRule="auto"/>
    </w:pPr>
    <w:rPr>
      <w:rFonts w:ascii="Calibri" w:eastAsia="Times New Roman" w:hAnsi="Calibri"/>
      <w:color w:val="4472C4" w:themeColor="accent1"/>
      <w:sz w:val="48"/>
      <w:szCs w:val="22"/>
      <w:lang w:val="en-GB" w:eastAsia="es-ES"/>
    </w:rPr>
  </w:style>
  <w:style w:type="character" w:customStyle="1" w:styleId="AHeadingChar">
    <w:name w:val="A.Heading Char"/>
    <w:basedOn w:val="Fuentedeprrafopredeter"/>
    <w:link w:val="AHeading"/>
    <w:rsid w:val="00444826"/>
    <w:rPr>
      <w:rFonts w:ascii="Calibri" w:eastAsia="Times New Roman" w:hAnsi="Calibri" w:cs="Times New Roman"/>
      <w:color w:val="4472C4" w:themeColor="accent1"/>
      <w:sz w:val="48"/>
      <w:shd w:val="clear" w:color="auto" w:fill="FFFFFF"/>
      <w:lang w:val="en-GB" w:eastAsia="es-ES"/>
    </w:rPr>
  </w:style>
  <w:style w:type="paragraph" w:customStyle="1" w:styleId="HHighlight2">
    <w:name w:val="H.Highlight 2"/>
    <w:basedOn w:val="NormalWeb"/>
    <w:link w:val="HHighlight2Char"/>
    <w:qFormat/>
    <w:rsid w:val="00444826"/>
    <w:pPr>
      <w:shd w:val="clear" w:color="auto" w:fill="FFFFFF"/>
      <w:spacing w:before="360" w:after="360" w:line="240" w:lineRule="auto"/>
    </w:pPr>
    <w:rPr>
      <w:rFonts w:ascii="IberPangea Text" w:eastAsia="Times New Roman" w:hAnsi="IberPangea Text" w:cs="Lato Light (Cuerpo)"/>
      <w:color w:val="A5A5A5" w:themeColor="accent3"/>
      <w:sz w:val="28"/>
      <w:szCs w:val="36"/>
      <w:u w:color="BFBFBF" w:themeColor="background1" w:themeShade="BF"/>
      <w:lang w:val="en-GB" w:eastAsia="es-ES"/>
    </w:rPr>
  </w:style>
  <w:style w:type="paragraph" w:customStyle="1" w:styleId="BSubheading">
    <w:name w:val="B.Subheading"/>
    <w:basedOn w:val="NormalWeb"/>
    <w:link w:val="BSubheadingChar"/>
    <w:qFormat/>
    <w:rsid w:val="00444826"/>
    <w:pPr>
      <w:shd w:val="clear" w:color="auto" w:fill="FFFFFF"/>
      <w:spacing w:after="360" w:line="240" w:lineRule="auto"/>
    </w:pPr>
    <w:rPr>
      <w:rFonts w:ascii="IberPangea Text" w:eastAsia="Times New Roman" w:hAnsi="IberPangea Text"/>
      <w:color w:val="000000"/>
      <w:lang w:eastAsia="es-ES"/>
    </w:rPr>
  </w:style>
  <w:style w:type="character" w:customStyle="1" w:styleId="HHighlight2Char">
    <w:name w:val="H.Highlight 2 Char"/>
    <w:basedOn w:val="Fuentedeprrafopredeter"/>
    <w:link w:val="HHighlight2"/>
    <w:rsid w:val="00444826"/>
    <w:rPr>
      <w:rFonts w:ascii="IberPangea Text" w:eastAsia="Times New Roman" w:hAnsi="IberPangea Text" w:cs="Lato Light (Cuerpo)"/>
      <w:color w:val="A5A5A5" w:themeColor="accent3"/>
      <w:sz w:val="28"/>
      <w:szCs w:val="36"/>
      <w:u w:color="BFBFBF" w:themeColor="background1" w:themeShade="BF"/>
      <w:shd w:val="clear" w:color="auto" w:fill="FFFFFF"/>
      <w:lang w:val="en-GB" w:eastAsia="es-ES"/>
    </w:rPr>
  </w:style>
  <w:style w:type="character" w:customStyle="1" w:styleId="BSubheadingChar">
    <w:name w:val="B.Subheading Char"/>
    <w:basedOn w:val="Fuentedeprrafopredeter"/>
    <w:link w:val="BSubheading"/>
    <w:rsid w:val="00444826"/>
    <w:rPr>
      <w:rFonts w:ascii="IberPangea Text" w:eastAsia="Times New Roman" w:hAnsi="IberPangea Text" w:cs="Times New Roman"/>
      <w:color w:val="000000"/>
      <w:sz w:val="24"/>
      <w:szCs w:val="24"/>
      <w:shd w:val="clear" w:color="auto" w:fill="FFFFFF"/>
      <w:lang w:val="es-ES" w:eastAsia="es-ES"/>
    </w:rPr>
  </w:style>
  <w:style w:type="paragraph" w:customStyle="1" w:styleId="EHighlightedtext1">
    <w:name w:val="E.Highlighted text 1"/>
    <w:basedOn w:val="DBodytext"/>
    <w:link w:val="EHighlightedtext1Char"/>
    <w:qFormat/>
    <w:rsid w:val="00444826"/>
    <w:rPr>
      <w:rFonts w:ascii="IberPangea Text" w:hAnsi="IberPangea Text"/>
      <w:color w:val="4472C4" w:themeColor="accent1"/>
      <w:lang w:val="en-GB"/>
    </w:rPr>
  </w:style>
  <w:style w:type="character" w:customStyle="1" w:styleId="EHighlightedtext1Char">
    <w:name w:val="E.Highlighted text 1 Char"/>
    <w:basedOn w:val="DBodytextChar"/>
    <w:link w:val="EHighlightedtext1"/>
    <w:rsid w:val="00444826"/>
    <w:rPr>
      <w:rFonts w:ascii="IberPangea Text" w:eastAsia="Times New Roman" w:hAnsi="IberPangea Text" w:cs="Times New Roman"/>
      <w:color w:val="4472C4" w:themeColor="accent1"/>
      <w:sz w:val="20"/>
      <w:lang w:val="en-GB" w:eastAsia="es-ES"/>
    </w:rPr>
  </w:style>
  <w:style w:type="character" w:styleId="Hipervnculo">
    <w:name w:val="Hyperlink"/>
    <w:basedOn w:val="Fuentedeprrafopredeter"/>
    <w:uiPriority w:val="99"/>
    <w:unhideWhenUsed/>
    <w:rsid w:val="00444826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4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uentedeprrafopredeter"/>
    <w:rsid w:val="00444826"/>
  </w:style>
  <w:style w:type="table" w:customStyle="1" w:styleId="TableNormal1">
    <w:name w:val="Table Normal1"/>
    <w:rsid w:val="003B249E"/>
    <w:rPr>
      <w:rFonts w:ascii="Lato Light" w:eastAsia="Lato Light" w:hAnsi="Lato Light" w:cs="Lato Light"/>
      <w:lang w:val="es-ES"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80261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4A28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A28E7"/>
    <w:rPr>
      <w:rFonts w:ascii="Calibri" w:eastAsia="Calibri" w:hAnsi="Calibri" w:cs="Calibri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384216"/>
    <w:pPr>
      <w:keepNext/>
      <w:keepLines/>
      <w:spacing w:before="480" w:after="120"/>
    </w:pPr>
    <w:rPr>
      <w:rFonts w:ascii="Lato Light" w:eastAsia="Lato Light" w:hAnsi="Lato Light" w:cs="Lato Light"/>
      <w:b/>
      <w:sz w:val="72"/>
      <w:szCs w:val="72"/>
      <w:lang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384216"/>
    <w:rPr>
      <w:rFonts w:ascii="Lato Light" w:eastAsia="Lato Light" w:hAnsi="Lato Light" w:cs="Lato Light"/>
      <w:b/>
      <w:sz w:val="72"/>
      <w:szCs w:val="72"/>
      <w:lang w:val="es-ES" w:eastAsia="ja-JP"/>
    </w:rPr>
  </w:style>
  <w:style w:type="paragraph" w:styleId="Prrafodelista">
    <w:name w:val="List Paragraph"/>
    <w:basedOn w:val="Normal"/>
    <w:link w:val="PrrafodelistaCar"/>
    <w:uiPriority w:val="1"/>
    <w:qFormat/>
    <w:rsid w:val="00BE0056"/>
    <w:pPr>
      <w:spacing w:after="0" w:line="240" w:lineRule="auto"/>
      <w:ind w:left="720"/>
      <w:contextualSpacing/>
    </w:pPr>
    <w:rPr>
      <w:rFonts w:ascii="Arial" w:eastAsia="Arial" w:hAnsi="Arial" w:cs="Arial"/>
      <w:color w:val="767171" w:themeColor="background2" w:themeShade="80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4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4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4C6"/>
    <w:rPr>
      <w:rFonts w:ascii="IberPangea Text Light" w:hAnsi="IberPangea Text Light" w:cs="Times New Roman (Cuerpo en alf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4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4C6"/>
    <w:rPr>
      <w:rFonts w:ascii="IberPangea Text Light" w:hAnsi="IberPangea Text Light" w:cs="Times New Roman (Cuerpo en alf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3C6D8A"/>
    <w:pPr>
      <w:spacing w:after="0" w:line="240" w:lineRule="auto"/>
    </w:pPr>
    <w:rPr>
      <w:rFonts w:ascii="IberPangea Text Light" w:hAnsi="IberPangea Text Light" w:cs="Times New Roman (Cuerpo en alfa"/>
      <w:szCs w:val="32"/>
      <w:lang w:val="es-ES"/>
    </w:rPr>
  </w:style>
  <w:style w:type="character" w:customStyle="1" w:styleId="ui-provider">
    <w:name w:val="ui-provider"/>
    <w:basedOn w:val="Fuentedeprrafopredeter"/>
    <w:rsid w:val="00C0076E"/>
  </w:style>
  <w:style w:type="character" w:styleId="Textoennegrita">
    <w:name w:val="Strong"/>
    <w:basedOn w:val="Fuentedeprrafopredeter"/>
    <w:uiPriority w:val="22"/>
    <w:qFormat/>
    <w:rsid w:val="001A1942"/>
    <w:rPr>
      <w:b/>
      <w:bCs/>
    </w:rPr>
  </w:style>
  <w:style w:type="character" w:customStyle="1" w:styleId="kt-blocks-info-box-link-wrap">
    <w:name w:val="kt-blocks-info-box-link-wrap"/>
    <w:basedOn w:val="Fuentedeprrafopredeter"/>
    <w:rsid w:val="00AE4479"/>
  </w:style>
  <w:style w:type="character" w:styleId="Hipervnculovisitado">
    <w:name w:val="FollowedHyperlink"/>
    <w:basedOn w:val="Fuentedeprrafopredeter"/>
    <w:uiPriority w:val="99"/>
    <w:semiHidden/>
    <w:unhideWhenUsed/>
    <w:rsid w:val="00B83138"/>
    <w:rPr>
      <w:color w:val="954F72" w:themeColor="followedHyperlink"/>
      <w:u w:val="single"/>
    </w:rPr>
  </w:style>
  <w:style w:type="paragraph" w:customStyle="1" w:styleId="Poromisin">
    <w:name w:val="Por omisión"/>
    <w:rsid w:val="00043FF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Vieta">
    <w:name w:val="Viñeta"/>
    <w:rsid w:val="00043FFC"/>
    <w:pPr>
      <w:numPr>
        <w:numId w:val="6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A768E"/>
    <w:rPr>
      <w:rFonts w:ascii="Arial" w:eastAsia="Arial" w:hAnsi="Arial" w:cs="Arial"/>
      <w:color w:val="767171" w:themeColor="background2" w:themeShade="80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D836E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0B0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ja-JP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B0761"/>
    <w:rPr>
      <w:rFonts w:ascii="Courier New" w:eastAsia="Times New Roman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iberdrolamex/" TargetMode="External"/><Relationship Id="rId18" Type="http://schemas.openxmlformats.org/officeDocument/2006/relationships/hyperlink" Target="https://www.fundacioniberdrolamexico.or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iberdrolamex" TargetMode="External"/><Relationship Id="rId17" Type="http://schemas.openxmlformats.org/officeDocument/2006/relationships/hyperlink" Target="https://www.youtube.com/c/IberdrolaM%C3%A9xi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berdrolame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berdrolamexico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iktok.com/@iberdrolamex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berdrolame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0acfbd-1fff-407d-ac0a-a8493eb39b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E3D4FA474A9439B2736FDD0D76B99" ma:contentTypeVersion="15" ma:contentTypeDescription="Create a new document." ma:contentTypeScope="" ma:versionID="194aade9c0cc74f49fc6fb4c74ae4b64">
  <xsd:schema xmlns:xsd="http://www.w3.org/2001/XMLSchema" xmlns:xs="http://www.w3.org/2001/XMLSchema" xmlns:p="http://schemas.microsoft.com/office/2006/metadata/properties" xmlns:ns3="60347198-02a2-4b41-9cc8-37a112fc8f12" xmlns:ns4="a10acfbd-1fff-407d-ac0a-a8493eb39b2d" targetNamespace="http://schemas.microsoft.com/office/2006/metadata/properties" ma:root="true" ma:fieldsID="871f39242ce5aa00b567e71b8db2f2f3" ns3:_="" ns4:_="">
    <xsd:import namespace="60347198-02a2-4b41-9cc8-37a112fc8f12"/>
    <xsd:import namespace="a10acfbd-1fff-407d-ac0a-a8493eb39b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47198-02a2-4b41-9cc8-37a112fc8f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acfbd-1fff-407d-ac0a-a8493eb39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A15C-527C-44C1-BB4A-554161110E98}">
  <ds:schemaRefs>
    <ds:schemaRef ds:uri="http://schemas.microsoft.com/office/2006/metadata/properties"/>
    <ds:schemaRef ds:uri="http://schemas.microsoft.com/office/infopath/2007/PartnerControls"/>
    <ds:schemaRef ds:uri="a10acfbd-1fff-407d-ac0a-a8493eb39b2d"/>
  </ds:schemaRefs>
</ds:datastoreItem>
</file>

<file path=customXml/itemProps2.xml><?xml version="1.0" encoding="utf-8"?>
<ds:datastoreItem xmlns:ds="http://schemas.openxmlformats.org/officeDocument/2006/customXml" ds:itemID="{192C482C-4DFB-4F4A-B773-86989D95B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BE5F2-1D0B-433A-87C1-C6393EFB7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47198-02a2-4b41-9cc8-37a112fc8f12"/>
    <ds:schemaRef ds:uri="a10acfbd-1fff-407d-ac0a-a8493eb39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F8BF8-FCE2-4673-81A2-6F944D90FF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9c027e-33b7-45fc-a572-8ffa5d09ec36}" enabled="1" method="Standar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De Oca Gonzalez, Monserrat Lorena</dc:creator>
  <cp:keywords/>
  <dc:description/>
  <cp:lastModifiedBy>Programador</cp:lastModifiedBy>
  <cp:revision>2</cp:revision>
  <cp:lastPrinted>2025-12-01T19:39:00Z</cp:lastPrinted>
  <dcterms:created xsi:type="dcterms:W3CDTF">2025-12-01T21:26:00Z</dcterms:created>
  <dcterms:modified xsi:type="dcterms:W3CDTF">2025-12-01T21:26:00Z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0x010100C1DE3D4FA474A9439B2736FDD0D76B99</vt:lpwstr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2024-02-29T22:14:49Z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8916ba7b-c78c-4c97-af30-360bcd6a823a</vt:lpwstr>
  </property>
  <property fmtid="{D5CDD505-2E9C-101B-9397-08002B2CF9AE}" pid="9" name="MSIP_Label_019c027e-33b7-45fc-a572-8ffa5d09ec36_ContentBits">
    <vt:lpwstr>2</vt:lpwstr>
  </property>
</Properties>
</file>