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8E81" w14:textId="6D9B9724" w:rsidR="001C2E7D" w:rsidRDefault="007E0D64" w:rsidP="001C2E7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</w:pPr>
      <w:r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Iberdrola México </w:t>
      </w:r>
      <w:r w:rsidR="007401A1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entrega reconocimientos a segunda generación de </w:t>
      </w:r>
      <w:r w:rsidR="00980D0F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becados </w:t>
      </w:r>
      <w:r w:rsidR="00C02743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de Impulso </w:t>
      </w:r>
      <w:r w:rsidR="00980D0F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>STEM</w:t>
      </w:r>
      <w:r w:rsidR="001C2E7D" w:rsidRPr="001C2E7D">
        <w:rPr>
          <w:rFonts w:ascii="Arial" w:eastAsia="Calibri" w:hAnsi="Arial" w:cs="Arial"/>
          <w:b/>
          <w:bCs/>
          <w:color w:val="00B050"/>
          <w:sz w:val="36"/>
          <w:szCs w:val="36"/>
          <w:lang w:val="es-MX" w:eastAsia="es-ES"/>
        </w:rPr>
        <w:t xml:space="preserve"> </w:t>
      </w:r>
    </w:p>
    <w:p w14:paraId="04D577A6" w14:textId="77777777" w:rsidR="00B304C9" w:rsidRDefault="00B304C9" w:rsidP="001C2E7D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</w:p>
    <w:p w14:paraId="4E1D5F1F" w14:textId="40A30979" w:rsidR="00C85A02" w:rsidRDefault="00675976" w:rsidP="00B13F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992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67597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Un total de </w:t>
      </w:r>
      <w:r w:rsidR="007361C5" w:rsidRPr="0067597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18 </w:t>
      </w:r>
      <w:r w:rsidRPr="0067597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jóvene</w:t>
      </w:r>
      <w:r w:rsidR="0037403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s, 11 de ellas mujeres,</w:t>
      </w:r>
      <w:r w:rsidRPr="0067597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recibieron su diploma </w:t>
      </w:r>
      <w:r w:rsidR="0037403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en la sede corporativa de la empresa energética. </w:t>
      </w:r>
    </w:p>
    <w:p w14:paraId="2A3CF1AB" w14:textId="77777777" w:rsidR="00675976" w:rsidRPr="00675976" w:rsidRDefault="00675976" w:rsidP="00675976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20" w:right="992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2D481C76" w14:textId="65241B77" w:rsidR="00161F85" w:rsidRPr="00374038" w:rsidRDefault="00374038" w:rsidP="00D142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right="99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Desde 2019 se han entregado </w:t>
      </w:r>
      <w:r w:rsidR="00C85A02" w:rsidRPr="0037403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76 becas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Impulso STEM </w:t>
      </w:r>
      <w:r w:rsidR="00C85A02" w:rsidRPr="00374038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a estudiantes de la 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Universidad Tecnológica de los Valles Centrales de Oaxaca (UTVCO).</w:t>
      </w:r>
    </w:p>
    <w:p w14:paraId="550FA185" w14:textId="1772987D" w:rsidR="00161F85" w:rsidRDefault="00161F85" w:rsidP="00161F85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20" w:right="99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D9EF54" w14:textId="430F90BB" w:rsidR="00713337" w:rsidRPr="00713337" w:rsidRDefault="00B30DCF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>Ciudad de México</w:t>
      </w:r>
      <w:r w:rsidR="00076F95" w:rsidRPr="00355570"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 xml:space="preserve">, </w:t>
      </w:r>
      <w:r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 xml:space="preserve">6 </w:t>
      </w:r>
      <w:r w:rsidR="009E41D5" w:rsidRPr="00355570"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 xml:space="preserve">de </w:t>
      </w:r>
      <w:r w:rsidR="00076F95" w:rsidRPr="00355570"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 xml:space="preserve">junio </w:t>
      </w:r>
      <w:r w:rsidR="009E41D5" w:rsidRPr="00355570">
        <w:rPr>
          <w:rStyle w:val="EHighlightedtext1Char"/>
          <w:rFonts w:ascii="Arial" w:eastAsia="Calibri" w:hAnsi="Arial" w:cs="Arial"/>
          <w:b/>
          <w:bCs/>
          <w:color w:val="auto"/>
          <w:sz w:val="22"/>
          <w:lang w:val="es-MX"/>
        </w:rPr>
        <w:t>de 2025</w:t>
      </w:r>
      <w:r w:rsidR="009E41D5" w:rsidRPr="00355570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.-</w:t>
      </w:r>
      <w:r w:rsidR="00B53C77" w:rsidRPr="00355570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</w:t>
      </w:r>
      <w:bookmarkStart w:id="0" w:name="_Hlk172041763"/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Iberdrola México reconoció en un evento celebrado en su sede corporativa a </w:t>
      </w:r>
      <w:r w:rsidR="00530D4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18 estudiantes que forman parte de </w:t>
      </w:r>
      <w:r w:rsidR="00DE0BD2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la segunda generación de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graduados del programa Impulso STEM, creado en 2019 para promover el estudio de carreras científicas y tecnológicas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sobre todo entre mujeres. </w:t>
      </w:r>
    </w:p>
    <w:p w14:paraId="0FBF3379" w14:textId="77777777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7D6DC694" w14:textId="288101CA" w:rsidR="00820922" w:rsidRPr="008D63E4" w:rsidRDefault="00820922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 w:rsidRPr="008D63E4">
        <w:rPr>
          <w:rFonts w:ascii="Arial" w:hAnsi="Arial" w:cs="Arial"/>
          <w:lang w:eastAsia="es-ES"/>
        </w:rPr>
        <w:t xml:space="preserve">"En Iberdrola México estamos comprometidos </w:t>
      </w:r>
      <w:r w:rsidR="008D63E4" w:rsidRPr="008D63E4">
        <w:rPr>
          <w:rFonts w:ascii="Arial" w:hAnsi="Arial" w:cs="Arial"/>
          <w:lang w:eastAsia="es-ES"/>
        </w:rPr>
        <w:t xml:space="preserve">con </w:t>
      </w:r>
      <w:r w:rsidRPr="008D63E4">
        <w:rPr>
          <w:rFonts w:ascii="Arial" w:hAnsi="Arial" w:cs="Arial"/>
          <w:lang w:eastAsia="es-ES"/>
        </w:rPr>
        <w:t>el impulso del talento mexicano en el ámbito STEM, porque creemos firmemente que el futuro del país se construye con mujeres y hombres capaces de liderar con pensamiento analítico, resolver desafíos complejos y colaborar con visión. Estas habilidades son esenciales para transformar el mundo laboral y enfrentar los retos globales con innovación", afirmó Katya Somohano, CEO de Iberdrola México</w:t>
      </w:r>
      <w:r w:rsidR="000E3AB0">
        <w:rPr>
          <w:rFonts w:ascii="Arial" w:hAnsi="Arial" w:cs="Arial"/>
          <w:lang w:eastAsia="es-ES"/>
        </w:rPr>
        <w:t>.</w:t>
      </w:r>
    </w:p>
    <w:p w14:paraId="1D4FED81" w14:textId="77777777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1E573965" w14:textId="3601FDD6" w:rsidR="00713337" w:rsidRPr="00713337" w:rsidRDefault="008D63E4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Los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estudiantes egresados de la Universidad Tecnológica de los Valles Centrales de Oaxaca (UTVCO) fu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eron recibidos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en las oficinas corporativas de la Ciudad de México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en una jornada en la que colaboradores de Iberdrola México ofrecieron conferencias sobre </w:t>
      </w:r>
      <w:r w:rsidR="00DB3EE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innovaci</w:t>
      </w:r>
      <w:r w:rsidR="008B42C4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ón</w:t>
      </w:r>
      <w:r w:rsidR="00241EDF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en el sector </w:t>
      </w:r>
      <w:r w:rsidR="00765B5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eléctrico</w:t>
      </w:r>
      <w:r w:rsidR="0065548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="002D1CC6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los retos</w:t>
      </w:r>
      <w:r w:rsidR="0088726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</w:t>
      </w:r>
      <w:r w:rsidR="00467AE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en las energías renovables </w:t>
      </w:r>
      <w:r w:rsid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y </w:t>
      </w:r>
      <w:r w:rsidR="002D2A93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las nuevas </w:t>
      </w:r>
      <w:r w:rsidR="00467AE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competencias </w:t>
      </w:r>
      <w:r w:rsidR="006D4150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que se requieren </w:t>
      </w:r>
      <w:r w:rsidR="00467AE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para </w:t>
      </w:r>
      <w:r w:rsidR="002D2A93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integrarse al </w:t>
      </w:r>
      <w:r w:rsidR="005E60EF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campo laboral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</w:p>
    <w:p w14:paraId="13418EC4" w14:textId="77777777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550EBC16" w14:textId="41D02F84" w:rsid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“</w:t>
      </w:r>
      <w:r w:rsidR="00D915AC"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Gracias por </w:t>
      </w:r>
      <w:r w:rsidR="006D788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creer </w:t>
      </w:r>
      <w:r w:rsidR="00D915AC"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en el potencial de cada una y cada uno de nosotros y</w:t>
      </w:r>
      <w:r w:rsidR="00DC79B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="00D915AC"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sobre todo</w:t>
      </w:r>
      <w:r w:rsidR="00DC79B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="00D915AC"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por siempre apoyarnos en este proyecto de vida llamado </w:t>
      </w:r>
      <w:r w:rsidR="00DC79BE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i</w:t>
      </w:r>
      <w:r w:rsidR="00D915AC" w:rsidRPr="00D915AC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ngeniería. </w:t>
      </w:r>
      <w:r w:rsidR="00437704" w:rsidRPr="00437704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Muchos venimos de hogares de escasos recursos y el construir una carrera universitaria era solo un sueño efímero que con su ayuda se pudo realizar</w:t>
      </w: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”, mencionó </w:t>
      </w:r>
      <w:r w:rsidR="000D4E44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Wendoly</w:t>
      </w:r>
      <w:r w:rsidR="004D181C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Ortiz</w:t>
      </w: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graduada de la Ingeniería </w:t>
      </w:r>
      <w:r w:rsidR="004D181C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en Energías Renovables</w:t>
      </w:r>
      <w:r w:rsidR="00D915AC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 durante su discurso</w:t>
      </w: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</w:p>
    <w:p w14:paraId="17B7A1DD" w14:textId="77777777" w:rsidR="00D67F35" w:rsidRDefault="00D67F35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33B908FC" w14:textId="33F801FA" w:rsidR="00713337" w:rsidRPr="00713337" w:rsidRDefault="00AC20D9" w:rsidP="00635201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</w:t>
      </w:r>
      <w:r w:rsidR="00713337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l rector </w:t>
      </w: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de la UTVCO, </w:t>
      </w:r>
      <w:r w:rsidR="00713337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Saúl del Toro Zapién</w:t>
      </w:r>
      <w:r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</w:t>
      </w:r>
      <w:r w:rsidR="00AF056F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afirmó </w:t>
      </w:r>
      <w:r w:rsidR="0063520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que esta beca “cambia la vida” de jóvenes que </w:t>
      </w:r>
      <w:r w:rsidR="007E5666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provienen </w:t>
      </w:r>
      <w:r w:rsidR="00AF056F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de regiones apartadas de </w:t>
      </w:r>
      <w:r w:rsidR="00C1354B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Oaxaca y </w:t>
      </w:r>
      <w:r w:rsidR="00AF056F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destacó </w:t>
      </w:r>
      <w:r w:rsidR="00C1354B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que ya hay historias exitosas como la de Estrella</w:t>
      </w:r>
      <w:r w:rsidR="002D6C64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</w:t>
      </w:r>
      <w:r w:rsidR="002D6C64" w:rsidRPr="002D6C64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de los Ángeles Lázaro, graduada de la Ingeniería de Mecatrónica</w:t>
      </w:r>
      <w:r w:rsidR="00C1354B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de la primera generación de Impulso STEM, que </w:t>
      </w:r>
      <w:r w:rsidR="0021256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actualmente es </w:t>
      </w:r>
      <w:r w:rsidR="00C1354B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jefa de programación de computadoras de automóviles en una armadora ubicada en Querétaro</w:t>
      </w:r>
      <w:r w:rsidR="00713337" w:rsidRPr="00C1354B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</w:p>
    <w:p w14:paraId="5C9A7CB1" w14:textId="77777777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53E5DAC1" w14:textId="56C71AF9" w:rsidR="00DE5402" w:rsidRDefault="00DE5402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D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e acuerdo con un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a investigación 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del Instituto Mexicano para la Competitividad (IMCO)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publicada en 2022, e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n México solo 3 de cada 10 profesionistas 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que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eligieron carreras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lastRenderedPageBreak/>
        <w:t xml:space="preserve">relacionadas con ciencia, tecnología, ingeniería y matemáticas son mujeres. </w:t>
      </w:r>
    </w:p>
    <w:p w14:paraId="4863FD93" w14:textId="77777777" w:rsidR="00DE5402" w:rsidRDefault="00DE5402" w:rsidP="00713337">
      <w:pPr>
        <w:pStyle w:val="Textoindependiente"/>
        <w:spacing w:line="276" w:lineRule="auto"/>
        <w:ind w:right="49"/>
        <w:jc w:val="both"/>
        <w:rPr>
          <w:rFonts w:ascii="Arial" w:hAnsi="Arial" w:cs="Arial"/>
          <w:lang w:eastAsia="es-ES"/>
        </w:rPr>
      </w:pPr>
    </w:p>
    <w:p w14:paraId="75048D64" w14:textId="43C5A62F" w:rsidR="00DE5402" w:rsidRDefault="00DE5402" w:rsidP="00DE5402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Fonts w:ascii="Arial" w:hAnsi="Arial" w:cs="Arial"/>
          <w:lang w:eastAsia="es-ES"/>
        </w:rPr>
        <w:t xml:space="preserve">Si bien en la última década </w:t>
      </w:r>
      <w:r w:rsidRPr="00DE5402">
        <w:rPr>
          <w:rFonts w:ascii="Arial" w:hAnsi="Arial" w:cs="Arial"/>
          <w:lang w:eastAsia="es-ES"/>
        </w:rPr>
        <w:t xml:space="preserve">la matrícula </w:t>
      </w:r>
      <w:r w:rsidR="00B17E21">
        <w:rPr>
          <w:rFonts w:ascii="Arial" w:hAnsi="Arial" w:cs="Arial"/>
          <w:lang w:eastAsia="es-ES"/>
        </w:rPr>
        <w:t xml:space="preserve">de mujeres en STEM </w:t>
      </w:r>
      <w:r>
        <w:rPr>
          <w:rFonts w:ascii="Arial" w:hAnsi="Arial" w:cs="Arial"/>
          <w:lang w:eastAsia="es-ES"/>
        </w:rPr>
        <w:t xml:space="preserve">creció un </w:t>
      </w:r>
      <w:r w:rsidRPr="00DE5402">
        <w:rPr>
          <w:rFonts w:ascii="Arial" w:hAnsi="Arial" w:cs="Arial"/>
          <w:lang w:eastAsia="es-ES"/>
        </w:rPr>
        <w:t>4.4% anua</w:t>
      </w:r>
      <w:r>
        <w:rPr>
          <w:rFonts w:ascii="Arial" w:hAnsi="Arial" w:cs="Arial"/>
          <w:lang w:eastAsia="es-ES"/>
        </w:rPr>
        <w:t xml:space="preserve">l, de </w:t>
      </w:r>
      <w:r w:rsidRPr="00DE5402">
        <w:rPr>
          <w:rFonts w:ascii="Arial" w:hAnsi="Arial" w:cs="Arial"/>
          <w:lang w:eastAsia="es-ES"/>
        </w:rPr>
        <w:t xml:space="preserve">continuar esta tendencia, México tardaría 37 años para </w:t>
      </w:r>
      <w:r>
        <w:rPr>
          <w:rFonts w:ascii="Arial" w:hAnsi="Arial" w:cs="Arial"/>
          <w:lang w:eastAsia="es-ES"/>
        </w:rPr>
        <w:t xml:space="preserve">cerrar esa brecha de género, que 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empieza en la infancia y 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aumenta 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hasta que participan en el mercado laboral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</w:p>
    <w:p w14:paraId="0B2472B9" w14:textId="4C80D6FB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4DD5831F" w14:textId="3760FEEB" w:rsidR="00CD6B96" w:rsidRPr="00713337" w:rsidRDefault="00713337" w:rsidP="00CD6B96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“</w:t>
      </w:r>
      <w:r w:rsidR="009111ED" w:rsidRPr="009111ED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Cuando lanzamos Impulso STEM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="009111ED" w:rsidRPr="009111ED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lo hicimos porque estamos convencidos de que la formación de nuestros jóvenes es clave para el desarrollo del país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  <w:r w:rsidR="009111ED" w:rsidRPr="009111ED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Estas </w:t>
      </w:r>
      <w:r w:rsidR="009111ED" w:rsidRPr="009111ED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carreras son las profesiones del futuro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”, 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dijo </w:t>
      </w:r>
      <w:r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Somohano</w:t>
      </w:r>
      <w:r w:rsidR="00B17E21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quien </w:t>
      </w:r>
      <w:r w:rsidR="00CD6B96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destacó que el Foro Económico Mundial estimó para este 2025 la </w:t>
      </w:r>
      <w:r w:rsidR="00CD6B96" w:rsidRPr="00CD6B96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creación de </w:t>
      </w:r>
      <w:r w:rsidR="00CD6B96" w:rsidRPr="00CD6B96">
        <w:rPr>
          <w:rFonts w:ascii="Arial" w:hAnsi="Arial" w:cs="Arial"/>
          <w:lang w:eastAsia="es-ES"/>
        </w:rPr>
        <w:t>97 millones de empleos relacionados con la automatización</w:t>
      </w:r>
      <w:r w:rsidR="00CD6B96">
        <w:rPr>
          <w:rFonts w:ascii="Arial" w:hAnsi="Arial" w:cs="Arial"/>
          <w:lang w:eastAsia="es-ES"/>
        </w:rPr>
        <w:t xml:space="preserve"> y la nueva </w:t>
      </w:r>
      <w:r w:rsidR="00CD6B96" w:rsidRPr="00CD6B96">
        <w:rPr>
          <w:rFonts w:ascii="Arial" w:hAnsi="Arial" w:cs="Arial"/>
          <w:lang w:eastAsia="es-ES"/>
        </w:rPr>
        <w:t xml:space="preserve">relación entre </w:t>
      </w:r>
      <w:r w:rsidR="00CD6B96"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máquinas y personas. </w:t>
      </w:r>
    </w:p>
    <w:p w14:paraId="2E554CDE" w14:textId="77777777" w:rsidR="00713337" w:rsidRPr="00713337" w:rsidRDefault="00713337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1972BA57" w14:textId="53FF4BE3" w:rsidR="00713337" w:rsidRPr="00713337" w:rsidRDefault="00886A4A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Desde su creación en 2019,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Impulso STEM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promueve 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la formación en ciencia, tecnología, ingeniería y matemáticas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 mediante capacitaciones dirigidas a docentes y orientadores, campañas de sensibilización y 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un programa integral de 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becas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.</w:t>
      </w:r>
    </w:p>
    <w:p w14:paraId="23859444" w14:textId="77777777" w:rsidR="00886A4A" w:rsidRDefault="00886A4A" w:rsidP="00713337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</w:p>
    <w:p w14:paraId="2A2A8751" w14:textId="3E17A646" w:rsidR="00886A4A" w:rsidRPr="00713337" w:rsidRDefault="00886A4A" w:rsidP="00886A4A">
      <w:pPr>
        <w:pStyle w:val="Textoindependiente"/>
        <w:spacing w:line="276" w:lineRule="auto"/>
        <w:ind w:right="49"/>
        <w:jc w:val="both"/>
        <w:rPr>
          <w:rStyle w:val="EHighlightedtext1Char"/>
          <w:rFonts w:ascii="Arial" w:eastAsia="Calibri" w:hAnsi="Arial" w:cs="Arial"/>
          <w:color w:val="auto"/>
          <w:sz w:val="22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Hasta ahora 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se han entregado 76 becas a estudiantes de la U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niversidad Tecnológica de los Valles Centrales de Oaxaca (U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TVCO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)</w:t>
      </w:r>
      <w:r w:rsidR="00713337" w:rsidRPr="00713337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, la mitad de ellas mujeres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que 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cubre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n la 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>inscripción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, </w:t>
      </w:r>
      <w:r w:rsidRPr="00886A4A"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gastos escolares, transporte, manutención y alojamiento, </w:t>
      </w:r>
      <w:r>
        <w:rPr>
          <w:rStyle w:val="EHighlightedtext1Char"/>
          <w:rFonts w:ascii="Arial" w:eastAsia="Calibri" w:hAnsi="Arial" w:cs="Arial"/>
          <w:color w:val="auto"/>
          <w:sz w:val="22"/>
          <w:lang w:val="es-MX"/>
        </w:rPr>
        <w:t xml:space="preserve">asegurando que más jóvenes puedan acceder a estas carreras del futuro. </w:t>
      </w:r>
    </w:p>
    <w:p w14:paraId="10DAF654" w14:textId="77777777" w:rsidR="007E37FB" w:rsidRPr="00886A4A" w:rsidRDefault="007E37FB" w:rsidP="007E37FB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B28A7EB" w14:textId="77777777" w:rsidR="007E37FB" w:rsidRPr="009740D0" w:rsidRDefault="007E37FB" w:rsidP="007E37FB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1BEAD14" w14:textId="7F883009" w:rsidR="007E37FB" w:rsidRPr="00A14ED6" w:rsidRDefault="007E37FB" w:rsidP="003E53F4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="00C2709F">
        <w:rPr>
          <w:rFonts w:ascii="Arial" w:hAnsi="Arial" w:cs="Arial"/>
          <w:color w:val="615D5A"/>
          <w:sz w:val="18"/>
          <w:szCs w:val="18"/>
        </w:rPr>
        <w:t xml:space="preserve">unos 700 </w:t>
      </w:r>
      <w:r w:rsidRPr="005E47B8">
        <w:rPr>
          <w:rFonts w:ascii="Arial" w:hAnsi="Arial" w:cs="Arial"/>
          <w:color w:val="615D5A"/>
          <w:sz w:val="18"/>
          <w:szCs w:val="18"/>
        </w:rPr>
        <w:t>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</w:t>
      </w:r>
      <w:r w:rsidR="009D3EB2">
        <w:rPr>
          <w:rFonts w:ascii="Arial" w:hAnsi="Arial" w:cs="Arial"/>
          <w:color w:val="615D5A"/>
          <w:sz w:val="18"/>
          <w:szCs w:val="18"/>
        </w:rPr>
        <w:t xml:space="preserve">Tiene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presencia en 12 estados </w:t>
      </w:r>
      <w:r>
        <w:rPr>
          <w:rFonts w:ascii="Arial" w:hAnsi="Arial" w:cs="Arial"/>
          <w:color w:val="615D5A"/>
          <w:sz w:val="18"/>
          <w:szCs w:val="18"/>
        </w:rPr>
        <w:t>y suministra energía limpia y competitiva a miles de clientes industriales y comerciales, a través</w:t>
      </w:r>
      <w:r w:rsidR="00DE0E50">
        <w:rPr>
          <w:rFonts w:ascii="Arial" w:hAnsi="Arial" w:cs="Arial"/>
          <w:color w:val="615D5A"/>
          <w:sz w:val="18"/>
          <w:szCs w:val="18"/>
        </w:rPr>
        <w:t xml:space="preserve"> una cartera de generación de más de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2,600 megavatios (MW)</w:t>
      </w:r>
      <w:r w:rsidR="00DE0E50"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repartida en 15 centrales: eólic</w:t>
      </w:r>
      <w:r w:rsidR="001C1E0F">
        <w:rPr>
          <w:rFonts w:ascii="Arial" w:hAnsi="Arial" w:cs="Arial"/>
          <w:color w:val="615D5A"/>
          <w:sz w:val="18"/>
          <w:szCs w:val="18"/>
        </w:rPr>
        <w:t>as</w:t>
      </w:r>
      <w:r w:rsidRPr="00A14ED6">
        <w:rPr>
          <w:rFonts w:ascii="Arial" w:hAnsi="Arial" w:cs="Arial"/>
          <w:color w:val="615D5A"/>
          <w:sz w:val="18"/>
          <w:szCs w:val="18"/>
        </w:rPr>
        <w:t>, fotovoltaic</w:t>
      </w:r>
      <w:r w:rsidR="001C1E0F">
        <w:rPr>
          <w:rFonts w:ascii="Arial" w:hAnsi="Arial" w:cs="Arial"/>
          <w:color w:val="615D5A"/>
          <w:sz w:val="18"/>
          <w:szCs w:val="18"/>
        </w:rPr>
        <w:t>a</w:t>
      </w:r>
      <w:r w:rsidRPr="00A14ED6">
        <w:rPr>
          <w:rFonts w:ascii="Arial" w:hAnsi="Arial" w:cs="Arial"/>
          <w:color w:val="615D5A"/>
          <w:sz w:val="18"/>
          <w:szCs w:val="18"/>
        </w:rPr>
        <w:t>s, ciclos combinados y cogeneraciones.</w:t>
      </w:r>
      <w:r w:rsidR="001C1E0F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La compañía cuenta</w:t>
      </w:r>
      <w:r w:rsidR="001C1E0F">
        <w:rPr>
          <w:rFonts w:ascii="Arial" w:hAnsi="Arial" w:cs="Arial"/>
          <w:color w:val="615D5A"/>
          <w:sz w:val="18"/>
          <w:szCs w:val="18"/>
        </w:rPr>
        <w:t>, además,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y ofrece soluciones de descarbonización a</w:t>
      </w:r>
      <w:r w:rsidR="00724508">
        <w:rPr>
          <w:rFonts w:ascii="Arial" w:hAnsi="Arial" w:cs="Arial"/>
          <w:color w:val="615D5A"/>
          <w:sz w:val="18"/>
          <w:szCs w:val="18"/>
        </w:rPr>
        <w:t xml:space="preserve"> la industria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77B58AD5" w14:textId="23792B2C" w:rsidR="00C218CF" w:rsidRPr="002379A4" w:rsidRDefault="007E37FB" w:rsidP="002379A4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0"/>
    </w:p>
    <w:sectPr w:rsidR="00C218CF" w:rsidRPr="002379A4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3941" w14:textId="77777777" w:rsidR="00615A52" w:rsidRDefault="00615A52" w:rsidP="00444826">
      <w:pPr>
        <w:spacing w:after="0" w:line="240" w:lineRule="auto"/>
      </w:pPr>
      <w:r>
        <w:separator/>
      </w:r>
    </w:p>
  </w:endnote>
  <w:endnote w:type="continuationSeparator" w:id="0">
    <w:p w14:paraId="18E79BDC" w14:textId="77777777" w:rsidR="00615A52" w:rsidRDefault="00615A52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B6C6" w14:textId="77777777" w:rsidR="00615A52" w:rsidRDefault="00615A52" w:rsidP="00444826">
      <w:pPr>
        <w:spacing w:after="0" w:line="240" w:lineRule="auto"/>
      </w:pPr>
      <w:r>
        <w:separator/>
      </w:r>
    </w:p>
  </w:footnote>
  <w:footnote w:type="continuationSeparator" w:id="0">
    <w:p w14:paraId="3718A0DD" w14:textId="77777777" w:rsidR="00615A52" w:rsidRDefault="00615A52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4AB03E92" w:rsidR="00A756B5" w:rsidRDefault="00D05330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>
      <w:rPr>
        <w:rFonts w:ascii="Arial" w:hAnsi="Arial" w:cs="Arial"/>
        <w:caps/>
        <w:noProof/>
      </w:rPr>
      <w:t xml:space="preserve"> </w:t>
    </w:r>
    <w:r w:rsidR="006C42A6" w:rsidRPr="00C04BC8">
      <w:rPr>
        <w:rFonts w:ascii="Arial" w:hAnsi="Arial" w:cs="Arial"/>
        <w:caps/>
        <w:noProof/>
      </w:rPr>
      <w:t xml:space="preserve"> </w:t>
    </w:r>
    <w:r w:rsidR="003B5EF8" w:rsidRPr="00C04BC8">
      <w:rPr>
        <w:rFonts w:ascii="Arial" w:hAnsi="Arial" w:cs="Arial"/>
        <w:caps/>
        <w:noProof/>
      </w:rPr>
      <w:t xml:space="preserve"> </w:t>
    </w:r>
    <w:r w:rsidR="00FE35E6"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41F3A797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4AB"/>
    <w:multiLevelType w:val="multilevel"/>
    <w:tmpl w:val="E456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3A62"/>
    <w:multiLevelType w:val="multilevel"/>
    <w:tmpl w:val="DDE411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5C6C533B"/>
    <w:multiLevelType w:val="hybridMultilevel"/>
    <w:tmpl w:val="4C000E1C"/>
    <w:numStyleLink w:val="Vieta"/>
  </w:abstractNum>
  <w:abstractNum w:abstractNumId="9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6"/>
  </w:num>
  <w:num w:numId="2" w16cid:durableId="404382860">
    <w:abstractNumId w:val="0"/>
  </w:num>
  <w:num w:numId="3" w16cid:durableId="1212497202">
    <w:abstractNumId w:val="10"/>
  </w:num>
  <w:num w:numId="4" w16cid:durableId="989939622">
    <w:abstractNumId w:val="4"/>
  </w:num>
  <w:num w:numId="5" w16cid:durableId="2106800671">
    <w:abstractNumId w:val="9"/>
  </w:num>
  <w:num w:numId="6" w16cid:durableId="247275980">
    <w:abstractNumId w:val="2"/>
  </w:num>
  <w:num w:numId="7" w16cid:durableId="1423453083">
    <w:abstractNumId w:val="8"/>
  </w:num>
  <w:num w:numId="8" w16cid:durableId="1088382543">
    <w:abstractNumId w:val="1"/>
  </w:num>
  <w:num w:numId="9" w16cid:durableId="1709529694">
    <w:abstractNumId w:val="3"/>
  </w:num>
  <w:num w:numId="10" w16cid:durableId="1628467557">
    <w:abstractNumId w:val="5"/>
  </w:num>
  <w:num w:numId="11" w16cid:durableId="102382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08B2"/>
    <w:rsid w:val="000070DF"/>
    <w:rsid w:val="00010C02"/>
    <w:rsid w:val="000116D2"/>
    <w:rsid w:val="000116D5"/>
    <w:rsid w:val="00011F89"/>
    <w:rsid w:val="000144D6"/>
    <w:rsid w:val="00015706"/>
    <w:rsid w:val="000222C1"/>
    <w:rsid w:val="00024A75"/>
    <w:rsid w:val="0002723F"/>
    <w:rsid w:val="00032921"/>
    <w:rsid w:val="000336F3"/>
    <w:rsid w:val="00036A43"/>
    <w:rsid w:val="00036C6D"/>
    <w:rsid w:val="0003796F"/>
    <w:rsid w:val="00041A60"/>
    <w:rsid w:val="00043FFC"/>
    <w:rsid w:val="000519BA"/>
    <w:rsid w:val="00051D3F"/>
    <w:rsid w:val="00053624"/>
    <w:rsid w:val="00054E48"/>
    <w:rsid w:val="0005661F"/>
    <w:rsid w:val="000573FB"/>
    <w:rsid w:val="00063B56"/>
    <w:rsid w:val="00066141"/>
    <w:rsid w:val="00066393"/>
    <w:rsid w:val="00066AA1"/>
    <w:rsid w:val="00067E5F"/>
    <w:rsid w:val="00070840"/>
    <w:rsid w:val="00071551"/>
    <w:rsid w:val="000734A9"/>
    <w:rsid w:val="00073F07"/>
    <w:rsid w:val="0007478C"/>
    <w:rsid w:val="00074B72"/>
    <w:rsid w:val="00076F95"/>
    <w:rsid w:val="000815B5"/>
    <w:rsid w:val="00082236"/>
    <w:rsid w:val="000824BA"/>
    <w:rsid w:val="00083BE4"/>
    <w:rsid w:val="00084317"/>
    <w:rsid w:val="00084F7C"/>
    <w:rsid w:val="00087BC5"/>
    <w:rsid w:val="00087D82"/>
    <w:rsid w:val="00091312"/>
    <w:rsid w:val="00091363"/>
    <w:rsid w:val="00092496"/>
    <w:rsid w:val="000929B3"/>
    <w:rsid w:val="00092F7A"/>
    <w:rsid w:val="0009314F"/>
    <w:rsid w:val="0009366A"/>
    <w:rsid w:val="000952B2"/>
    <w:rsid w:val="00097247"/>
    <w:rsid w:val="000A0F10"/>
    <w:rsid w:val="000A219B"/>
    <w:rsid w:val="000A22BB"/>
    <w:rsid w:val="000B17C5"/>
    <w:rsid w:val="000B3072"/>
    <w:rsid w:val="000B661C"/>
    <w:rsid w:val="000B7E2C"/>
    <w:rsid w:val="000C162E"/>
    <w:rsid w:val="000C1634"/>
    <w:rsid w:val="000C1F11"/>
    <w:rsid w:val="000C27CB"/>
    <w:rsid w:val="000C2A94"/>
    <w:rsid w:val="000C2BEA"/>
    <w:rsid w:val="000C7080"/>
    <w:rsid w:val="000C7910"/>
    <w:rsid w:val="000D0667"/>
    <w:rsid w:val="000D2C86"/>
    <w:rsid w:val="000D3C2C"/>
    <w:rsid w:val="000D4E44"/>
    <w:rsid w:val="000D4EF9"/>
    <w:rsid w:val="000E0138"/>
    <w:rsid w:val="000E15F5"/>
    <w:rsid w:val="000E3AB0"/>
    <w:rsid w:val="000E5CEC"/>
    <w:rsid w:val="000E5EF4"/>
    <w:rsid w:val="000E6E07"/>
    <w:rsid w:val="000F0404"/>
    <w:rsid w:val="000F694A"/>
    <w:rsid w:val="000F7CF4"/>
    <w:rsid w:val="001008AA"/>
    <w:rsid w:val="00102BD7"/>
    <w:rsid w:val="00107708"/>
    <w:rsid w:val="0011014C"/>
    <w:rsid w:val="0011111F"/>
    <w:rsid w:val="00117AD1"/>
    <w:rsid w:val="00117E52"/>
    <w:rsid w:val="00122BB2"/>
    <w:rsid w:val="0012366F"/>
    <w:rsid w:val="00125E87"/>
    <w:rsid w:val="001260BD"/>
    <w:rsid w:val="00126A71"/>
    <w:rsid w:val="00130669"/>
    <w:rsid w:val="00130AB2"/>
    <w:rsid w:val="001332F5"/>
    <w:rsid w:val="00134CB6"/>
    <w:rsid w:val="00134E1B"/>
    <w:rsid w:val="00135D64"/>
    <w:rsid w:val="00136ABB"/>
    <w:rsid w:val="00141EB4"/>
    <w:rsid w:val="0014591E"/>
    <w:rsid w:val="00154542"/>
    <w:rsid w:val="001549F8"/>
    <w:rsid w:val="00156C8D"/>
    <w:rsid w:val="00160306"/>
    <w:rsid w:val="00161F85"/>
    <w:rsid w:val="00166FBE"/>
    <w:rsid w:val="001709BB"/>
    <w:rsid w:val="00170FFE"/>
    <w:rsid w:val="0017503A"/>
    <w:rsid w:val="00177332"/>
    <w:rsid w:val="001812DF"/>
    <w:rsid w:val="00181CF0"/>
    <w:rsid w:val="001836C8"/>
    <w:rsid w:val="00184F86"/>
    <w:rsid w:val="00184FD8"/>
    <w:rsid w:val="00190B37"/>
    <w:rsid w:val="00190D1E"/>
    <w:rsid w:val="00192907"/>
    <w:rsid w:val="00193321"/>
    <w:rsid w:val="00195812"/>
    <w:rsid w:val="001A0242"/>
    <w:rsid w:val="001A08D4"/>
    <w:rsid w:val="001A14A6"/>
    <w:rsid w:val="001A1942"/>
    <w:rsid w:val="001A1ED5"/>
    <w:rsid w:val="001A38AE"/>
    <w:rsid w:val="001B26E5"/>
    <w:rsid w:val="001B2B77"/>
    <w:rsid w:val="001B2BA2"/>
    <w:rsid w:val="001B318C"/>
    <w:rsid w:val="001B7F03"/>
    <w:rsid w:val="001C1E0F"/>
    <w:rsid w:val="001C2409"/>
    <w:rsid w:val="001C24A9"/>
    <w:rsid w:val="001C2CF4"/>
    <w:rsid w:val="001C2DE5"/>
    <w:rsid w:val="001C2E7D"/>
    <w:rsid w:val="001C4389"/>
    <w:rsid w:val="001C479A"/>
    <w:rsid w:val="001C479B"/>
    <w:rsid w:val="001C5A3A"/>
    <w:rsid w:val="001C70FE"/>
    <w:rsid w:val="001D00D8"/>
    <w:rsid w:val="001D03BA"/>
    <w:rsid w:val="001D0B93"/>
    <w:rsid w:val="001D5770"/>
    <w:rsid w:val="001D5E3F"/>
    <w:rsid w:val="001D7725"/>
    <w:rsid w:val="001D79E6"/>
    <w:rsid w:val="001E05F9"/>
    <w:rsid w:val="001E4042"/>
    <w:rsid w:val="001E6AB3"/>
    <w:rsid w:val="001E733B"/>
    <w:rsid w:val="001F3390"/>
    <w:rsid w:val="001F562A"/>
    <w:rsid w:val="001F7393"/>
    <w:rsid w:val="002001AD"/>
    <w:rsid w:val="00200222"/>
    <w:rsid w:val="00201714"/>
    <w:rsid w:val="00203077"/>
    <w:rsid w:val="00206B3C"/>
    <w:rsid w:val="00207937"/>
    <w:rsid w:val="00210FCF"/>
    <w:rsid w:val="0021220B"/>
    <w:rsid w:val="0021256A"/>
    <w:rsid w:val="00212C98"/>
    <w:rsid w:val="00216E1D"/>
    <w:rsid w:val="00216F39"/>
    <w:rsid w:val="002209A1"/>
    <w:rsid w:val="00222009"/>
    <w:rsid w:val="00223095"/>
    <w:rsid w:val="002241E7"/>
    <w:rsid w:val="00224285"/>
    <w:rsid w:val="00226345"/>
    <w:rsid w:val="00230C15"/>
    <w:rsid w:val="00231D1B"/>
    <w:rsid w:val="00234C58"/>
    <w:rsid w:val="00235686"/>
    <w:rsid w:val="00235C02"/>
    <w:rsid w:val="00237895"/>
    <w:rsid w:val="002379A4"/>
    <w:rsid w:val="002406FB"/>
    <w:rsid w:val="00241084"/>
    <w:rsid w:val="00241EDF"/>
    <w:rsid w:val="0024295A"/>
    <w:rsid w:val="002526EA"/>
    <w:rsid w:val="00252854"/>
    <w:rsid w:val="00255858"/>
    <w:rsid w:val="00257417"/>
    <w:rsid w:val="00257769"/>
    <w:rsid w:val="00265116"/>
    <w:rsid w:val="00270F23"/>
    <w:rsid w:val="00280B08"/>
    <w:rsid w:val="00282AC7"/>
    <w:rsid w:val="00282F12"/>
    <w:rsid w:val="002832E9"/>
    <w:rsid w:val="00283BCC"/>
    <w:rsid w:val="00285762"/>
    <w:rsid w:val="002916DD"/>
    <w:rsid w:val="00292580"/>
    <w:rsid w:val="00296475"/>
    <w:rsid w:val="00297A58"/>
    <w:rsid w:val="002A0012"/>
    <w:rsid w:val="002A018A"/>
    <w:rsid w:val="002A06C0"/>
    <w:rsid w:val="002A070E"/>
    <w:rsid w:val="002A1BFD"/>
    <w:rsid w:val="002A1D10"/>
    <w:rsid w:val="002A6644"/>
    <w:rsid w:val="002A6966"/>
    <w:rsid w:val="002B045B"/>
    <w:rsid w:val="002B0A68"/>
    <w:rsid w:val="002B0DC9"/>
    <w:rsid w:val="002B2A14"/>
    <w:rsid w:val="002C01AF"/>
    <w:rsid w:val="002C148E"/>
    <w:rsid w:val="002C1A72"/>
    <w:rsid w:val="002C236E"/>
    <w:rsid w:val="002D17F8"/>
    <w:rsid w:val="002D1CC6"/>
    <w:rsid w:val="002D294F"/>
    <w:rsid w:val="002D2A93"/>
    <w:rsid w:val="002D61FC"/>
    <w:rsid w:val="002D6C64"/>
    <w:rsid w:val="002E0259"/>
    <w:rsid w:val="002E152E"/>
    <w:rsid w:val="002E1AD9"/>
    <w:rsid w:val="002E1C46"/>
    <w:rsid w:val="002E3F32"/>
    <w:rsid w:val="002E4CB3"/>
    <w:rsid w:val="002F07B5"/>
    <w:rsid w:val="002F1DCC"/>
    <w:rsid w:val="002F27C9"/>
    <w:rsid w:val="002F293F"/>
    <w:rsid w:val="002F5562"/>
    <w:rsid w:val="002F57FE"/>
    <w:rsid w:val="002F60CA"/>
    <w:rsid w:val="002F7C3E"/>
    <w:rsid w:val="0030051B"/>
    <w:rsid w:val="00306537"/>
    <w:rsid w:val="00316BAD"/>
    <w:rsid w:val="00317B74"/>
    <w:rsid w:val="00323CA0"/>
    <w:rsid w:val="003368BB"/>
    <w:rsid w:val="00336F15"/>
    <w:rsid w:val="00340D36"/>
    <w:rsid w:val="00344987"/>
    <w:rsid w:val="00350A8D"/>
    <w:rsid w:val="00355570"/>
    <w:rsid w:val="003614AF"/>
    <w:rsid w:val="003628EE"/>
    <w:rsid w:val="00364F76"/>
    <w:rsid w:val="0037049E"/>
    <w:rsid w:val="00370AD3"/>
    <w:rsid w:val="003724A0"/>
    <w:rsid w:val="00372A82"/>
    <w:rsid w:val="003739FA"/>
    <w:rsid w:val="00374038"/>
    <w:rsid w:val="00376242"/>
    <w:rsid w:val="00384216"/>
    <w:rsid w:val="00385C19"/>
    <w:rsid w:val="00387DE0"/>
    <w:rsid w:val="00387EC1"/>
    <w:rsid w:val="00390A0D"/>
    <w:rsid w:val="00391FC2"/>
    <w:rsid w:val="00393AAF"/>
    <w:rsid w:val="0039671C"/>
    <w:rsid w:val="003A0F8A"/>
    <w:rsid w:val="003A665A"/>
    <w:rsid w:val="003A6FA8"/>
    <w:rsid w:val="003B249E"/>
    <w:rsid w:val="003B32A5"/>
    <w:rsid w:val="003B5C00"/>
    <w:rsid w:val="003B5EF8"/>
    <w:rsid w:val="003B729C"/>
    <w:rsid w:val="003C0567"/>
    <w:rsid w:val="003C1968"/>
    <w:rsid w:val="003C217F"/>
    <w:rsid w:val="003C3CD3"/>
    <w:rsid w:val="003C6D8A"/>
    <w:rsid w:val="003C7232"/>
    <w:rsid w:val="003C72B1"/>
    <w:rsid w:val="003D260E"/>
    <w:rsid w:val="003D5832"/>
    <w:rsid w:val="003E26B8"/>
    <w:rsid w:val="003E53F4"/>
    <w:rsid w:val="003E5FE9"/>
    <w:rsid w:val="003E6278"/>
    <w:rsid w:val="003F150A"/>
    <w:rsid w:val="003F47ED"/>
    <w:rsid w:val="004008BB"/>
    <w:rsid w:val="00402A94"/>
    <w:rsid w:val="004058A9"/>
    <w:rsid w:val="00410857"/>
    <w:rsid w:val="00414BC4"/>
    <w:rsid w:val="004164F0"/>
    <w:rsid w:val="0041749B"/>
    <w:rsid w:val="00417FA0"/>
    <w:rsid w:val="004229E5"/>
    <w:rsid w:val="00423985"/>
    <w:rsid w:val="00424EF6"/>
    <w:rsid w:val="00425848"/>
    <w:rsid w:val="0042608B"/>
    <w:rsid w:val="00430F02"/>
    <w:rsid w:val="00431FB0"/>
    <w:rsid w:val="0043326D"/>
    <w:rsid w:val="00437704"/>
    <w:rsid w:val="00440BCD"/>
    <w:rsid w:val="004410B0"/>
    <w:rsid w:val="00444044"/>
    <w:rsid w:val="00444826"/>
    <w:rsid w:val="0045037D"/>
    <w:rsid w:val="00451532"/>
    <w:rsid w:val="004521ED"/>
    <w:rsid w:val="00453CFC"/>
    <w:rsid w:val="004602B2"/>
    <w:rsid w:val="00461FB1"/>
    <w:rsid w:val="00465662"/>
    <w:rsid w:val="004669D8"/>
    <w:rsid w:val="00467853"/>
    <w:rsid w:val="00467AEE"/>
    <w:rsid w:val="00470F18"/>
    <w:rsid w:val="004717BD"/>
    <w:rsid w:val="004734C8"/>
    <w:rsid w:val="00474169"/>
    <w:rsid w:val="00477AEE"/>
    <w:rsid w:val="00480184"/>
    <w:rsid w:val="00483D02"/>
    <w:rsid w:val="00486256"/>
    <w:rsid w:val="004911E3"/>
    <w:rsid w:val="00495F59"/>
    <w:rsid w:val="004967AE"/>
    <w:rsid w:val="004A0CAE"/>
    <w:rsid w:val="004A0E7F"/>
    <w:rsid w:val="004A26D3"/>
    <w:rsid w:val="004A28E7"/>
    <w:rsid w:val="004A57A4"/>
    <w:rsid w:val="004A685F"/>
    <w:rsid w:val="004B3202"/>
    <w:rsid w:val="004B3CF1"/>
    <w:rsid w:val="004B52C4"/>
    <w:rsid w:val="004C28E4"/>
    <w:rsid w:val="004D181C"/>
    <w:rsid w:val="004D259D"/>
    <w:rsid w:val="004D4094"/>
    <w:rsid w:val="004E3BBF"/>
    <w:rsid w:val="004E511E"/>
    <w:rsid w:val="004E6123"/>
    <w:rsid w:val="004F197F"/>
    <w:rsid w:val="004F656C"/>
    <w:rsid w:val="004F68B1"/>
    <w:rsid w:val="004F6A99"/>
    <w:rsid w:val="004F6AB0"/>
    <w:rsid w:val="004F6AFD"/>
    <w:rsid w:val="00502D8B"/>
    <w:rsid w:val="00510E6C"/>
    <w:rsid w:val="00513173"/>
    <w:rsid w:val="00515E8D"/>
    <w:rsid w:val="00517DA5"/>
    <w:rsid w:val="00520072"/>
    <w:rsid w:val="005264BD"/>
    <w:rsid w:val="005265B7"/>
    <w:rsid w:val="00526C29"/>
    <w:rsid w:val="005274AE"/>
    <w:rsid w:val="0053000F"/>
    <w:rsid w:val="00530D4C"/>
    <w:rsid w:val="00532ACF"/>
    <w:rsid w:val="00535055"/>
    <w:rsid w:val="005357DC"/>
    <w:rsid w:val="0054017A"/>
    <w:rsid w:val="00545B84"/>
    <w:rsid w:val="0055053D"/>
    <w:rsid w:val="0055555B"/>
    <w:rsid w:val="00564E50"/>
    <w:rsid w:val="00566919"/>
    <w:rsid w:val="0057061D"/>
    <w:rsid w:val="00575177"/>
    <w:rsid w:val="005762B1"/>
    <w:rsid w:val="005804C6"/>
    <w:rsid w:val="00581280"/>
    <w:rsid w:val="00581F22"/>
    <w:rsid w:val="0059329C"/>
    <w:rsid w:val="00593CA2"/>
    <w:rsid w:val="00594C2B"/>
    <w:rsid w:val="00597BB2"/>
    <w:rsid w:val="005A04BB"/>
    <w:rsid w:val="005A0A81"/>
    <w:rsid w:val="005B03BC"/>
    <w:rsid w:val="005B11F1"/>
    <w:rsid w:val="005B18AA"/>
    <w:rsid w:val="005B1D0D"/>
    <w:rsid w:val="005B5CC0"/>
    <w:rsid w:val="005C1ED8"/>
    <w:rsid w:val="005C21FC"/>
    <w:rsid w:val="005C47FF"/>
    <w:rsid w:val="005D05B2"/>
    <w:rsid w:val="005D0BC8"/>
    <w:rsid w:val="005D0D55"/>
    <w:rsid w:val="005E21B9"/>
    <w:rsid w:val="005E2418"/>
    <w:rsid w:val="005E596B"/>
    <w:rsid w:val="005E60EF"/>
    <w:rsid w:val="005E7524"/>
    <w:rsid w:val="005F2AC8"/>
    <w:rsid w:val="005F3028"/>
    <w:rsid w:val="005F424D"/>
    <w:rsid w:val="005F44C5"/>
    <w:rsid w:val="005F6B67"/>
    <w:rsid w:val="0060292B"/>
    <w:rsid w:val="0060306D"/>
    <w:rsid w:val="006032E0"/>
    <w:rsid w:val="00604261"/>
    <w:rsid w:val="006044FF"/>
    <w:rsid w:val="006064CF"/>
    <w:rsid w:val="00607BD7"/>
    <w:rsid w:val="006102CD"/>
    <w:rsid w:val="00612524"/>
    <w:rsid w:val="00615A52"/>
    <w:rsid w:val="00620A9A"/>
    <w:rsid w:val="00622D31"/>
    <w:rsid w:val="00625EE2"/>
    <w:rsid w:val="006262F6"/>
    <w:rsid w:val="00635201"/>
    <w:rsid w:val="00636570"/>
    <w:rsid w:val="00637647"/>
    <w:rsid w:val="00641039"/>
    <w:rsid w:val="00643B9D"/>
    <w:rsid w:val="00646D51"/>
    <w:rsid w:val="006471B3"/>
    <w:rsid w:val="0065548E"/>
    <w:rsid w:val="00657967"/>
    <w:rsid w:val="00657EB9"/>
    <w:rsid w:val="00663F78"/>
    <w:rsid w:val="006640B7"/>
    <w:rsid w:val="006656A0"/>
    <w:rsid w:val="006657E5"/>
    <w:rsid w:val="00671FE3"/>
    <w:rsid w:val="00674468"/>
    <w:rsid w:val="00675976"/>
    <w:rsid w:val="006759F2"/>
    <w:rsid w:val="0067628E"/>
    <w:rsid w:val="00677380"/>
    <w:rsid w:val="00680772"/>
    <w:rsid w:val="006808DF"/>
    <w:rsid w:val="0068110D"/>
    <w:rsid w:val="0068336E"/>
    <w:rsid w:val="00686127"/>
    <w:rsid w:val="006874BB"/>
    <w:rsid w:val="0069048D"/>
    <w:rsid w:val="00690984"/>
    <w:rsid w:val="00690B6F"/>
    <w:rsid w:val="00694612"/>
    <w:rsid w:val="006968F1"/>
    <w:rsid w:val="00697006"/>
    <w:rsid w:val="006A09C6"/>
    <w:rsid w:val="006A20FA"/>
    <w:rsid w:val="006A2849"/>
    <w:rsid w:val="006A7F4B"/>
    <w:rsid w:val="006B7BEA"/>
    <w:rsid w:val="006C42A6"/>
    <w:rsid w:val="006C6E08"/>
    <w:rsid w:val="006C70BE"/>
    <w:rsid w:val="006C7583"/>
    <w:rsid w:val="006D0AFA"/>
    <w:rsid w:val="006D0BC5"/>
    <w:rsid w:val="006D3C1A"/>
    <w:rsid w:val="006D4150"/>
    <w:rsid w:val="006D5388"/>
    <w:rsid w:val="006D5668"/>
    <w:rsid w:val="006D5FE5"/>
    <w:rsid w:val="006D7887"/>
    <w:rsid w:val="006E0442"/>
    <w:rsid w:val="006E12DF"/>
    <w:rsid w:val="006E2286"/>
    <w:rsid w:val="006E23D2"/>
    <w:rsid w:val="006E39F5"/>
    <w:rsid w:val="006E43A0"/>
    <w:rsid w:val="006E510C"/>
    <w:rsid w:val="006F18DE"/>
    <w:rsid w:val="007018CE"/>
    <w:rsid w:val="00702417"/>
    <w:rsid w:val="007039AF"/>
    <w:rsid w:val="00704D77"/>
    <w:rsid w:val="00707A72"/>
    <w:rsid w:val="00707D78"/>
    <w:rsid w:val="00707E88"/>
    <w:rsid w:val="00712DCC"/>
    <w:rsid w:val="00713337"/>
    <w:rsid w:val="0071422D"/>
    <w:rsid w:val="0071465F"/>
    <w:rsid w:val="00714ED4"/>
    <w:rsid w:val="00715EB5"/>
    <w:rsid w:val="00715F31"/>
    <w:rsid w:val="007169C9"/>
    <w:rsid w:val="00717F98"/>
    <w:rsid w:val="00724508"/>
    <w:rsid w:val="00725468"/>
    <w:rsid w:val="007258BC"/>
    <w:rsid w:val="007269DD"/>
    <w:rsid w:val="00731837"/>
    <w:rsid w:val="00732C18"/>
    <w:rsid w:val="007342B6"/>
    <w:rsid w:val="007345FC"/>
    <w:rsid w:val="00735007"/>
    <w:rsid w:val="007352D0"/>
    <w:rsid w:val="007361C5"/>
    <w:rsid w:val="00736FF3"/>
    <w:rsid w:val="0073723C"/>
    <w:rsid w:val="007401A1"/>
    <w:rsid w:val="0074231D"/>
    <w:rsid w:val="00752C5A"/>
    <w:rsid w:val="00754F08"/>
    <w:rsid w:val="007569B2"/>
    <w:rsid w:val="00757B49"/>
    <w:rsid w:val="00761BE5"/>
    <w:rsid w:val="00765B5E"/>
    <w:rsid w:val="00767C60"/>
    <w:rsid w:val="00771508"/>
    <w:rsid w:val="00772505"/>
    <w:rsid w:val="00772BA8"/>
    <w:rsid w:val="007730A9"/>
    <w:rsid w:val="007741CE"/>
    <w:rsid w:val="00777D12"/>
    <w:rsid w:val="00781441"/>
    <w:rsid w:val="00781EB4"/>
    <w:rsid w:val="00790925"/>
    <w:rsid w:val="007914F0"/>
    <w:rsid w:val="00792F86"/>
    <w:rsid w:val="00794EEE"/>
    <w:rsid w:val="007A2431"/>
    <w:rsid w:val="007A49D2"/>
    <w:rsid w:val="007A5599"/>
    <w:rsid w:val="007A5A3F"/>
    <w:rsid w:val="007A70AD"/>
    <w:rsid w:val="007B1342"/>
    <w:rsid w:val="007B383B"/>
    <w:rsid w:val="007B400F"/>
    <w:rsid w:val="007B519D"/>
    <w:rsid w:val="007B7989"/>
    <w:rsid w:val="007C1117"/>
    <w:rsid w:val="007C1B19"/>
    <w:rsid w:val="007C4036"/>
    <w:rsid w:val="007C4BE5"/>
    <w:rsid w:val="007C76AC"/>
    <w:rsid w:val="007D1187"/>
    <w:rsid w:val="007D1498"/>
    <w:rsid w:val="007D24E2"/>
    <w:rsid w:val="007D2B41"/>
    <w:rsid w:val="007D5EBB"/>
    <w:rsid w:val="007E0D64"/>
    <w:rsid w:val="007E0E20"/>
    <w:rsid w:val="007E0EC6"/>
    <w:rsid w:val="007E2117"/>
    <w:rsid w:val="007E303C"/>
    <w:rsid w:val="007E37FB"/>
    <w:rsid w:val="007E3E9D"/>
    <w:rsid w:val="007E41FF"/>
    <w:rsid w:val="007E48E9"/>
    <w:rsid w:val="007E5666"/>
    <w:rsid w:val="007E6B00"/>
    <w:rsid w:val="007E6EA2"/>
    <w:rsid w:val="007E7EA5"/>
    <w:rsid w:val="007F25BB"/>
    <w:rsid w:val="007F2870"/>
    <w:rsid w:val="007F2AAC"/>
    <w:rsid w:val="007F2DF8"/>
    <w:rsid w:val="007F3012"/>
    <w:rsid w:val="007F78D2"/>
    <w:rsid w:val="0080261C"/>
    <w:rsid w:val="00802F37"/>
    <w:rsid w:val="00804BE2"/>
    <w:rsid w:val="00805A59"/>
    <w:rsid w:val="0080633C"/>
    <w:rsid w:val="00807610"/>
    <w:rsid w:val="0080782E"/>
    <w:rsid w:val="00811B77"/>
    <w:rsid w:val="00814BDD"/>
    <w:rsid w:val="00816C1E"/>
    <w:rsid w:val="00820922"/>
    <w:rsid w:val="00822B37"/>
    <w:rsid w:val="0082356E"/>
    <w:rsid w:val="00830931"/>
    <w:rsid w:val="00831D5D"/>
    <w:rsid w:val="00837A25"/>
    <w:rsid w:val="00842546"/>
    <w:rsid w:val="008433A3"/>
    <w:rsid w:val="00845673"/>
    <w:rsid w:val="00847D03"/>
    <w:rsid w:val="0085152B"/>
    <w:rsid w:val="008530D1"/>
    <w:rsid w:val="00853930"/>
    <w:rsid w:val="00853C8B"/>
    <w:rsid w:val="00856524"/>
    <w:rsid w:val="00857EE0"/>
    <w:rsid w:val="008614AC"/>
    <w:rsid w:val="00861F68"/>
    <w:rsid w:val="00862000"/>
    <w:rsid w:val="008660F3"/>
    <w:rsid w:val="00866E05"/>
    <w:rsid w:val="00867D27"/>
    <w:rsid w:val="008722C6"/>
    <w:rsid w:val="00872E61"/>
    <w:rsid w:val="00873D9E"/>
    <w:rsid w:val="00874264"/>
    <w:rsid w:val="00875C9A"/>
    <w:rsid w:val="00877741"/>
    <w:rsid w:val="00877E29"/>
    <w:rsid w:val="008835C6"/>
    <w:rsid w:val="0088599B"/>
    <w:rsid w:val="0088639F"/>
    <w:rsid w:val="00886A4A"/>
    <w:rsid w:val="00887267"/>
    <w:rsid w:val="0088779C"/>
    <w:rsid w:val="008923DA"/>
    <w:rsid w:val="00894714"/>
    <w:rsid w:val="008957F9"/>
    <w:rsid w:val="00896F9E"/>
    <w:rsid w:val="008A1B7F"/>
    <w:rsid w:val="008A2410"/>
    <w:rsid w:val="008A7524"/>
    <w:rsid w:val="008B0032"/>
    <w:rsid w:val="008B129A"/>
    <w:rsid w:val="008B42C4"/>
    <w:rsid w:val="008B4868"/>
    <w:rsid w:val="008B5245"/>
    <w:rsid w:val="008B6571"/>
    <w:rsid w:val="008B7BAC"/>
    <w:rsid w:val="008C152D"/>
    <w:rsid w:val="008C26AC"/>
    <w:rsid w:val="008C394F"/>
    <w:rsid w:val="008C3A49"/>
    <w:rsid w:val="008C412F"/>
    <w:rsid w:val="008C7C1F"/>
    <w:rsid w:val="008D015B"/>
    <w:rsid w:val="008D1503"/>
    <w:rsid w:val="008D199F"/>
    <w:rsid w:val="008D1CE4"/>
    <w:rsid w:val="008D20B3"/>
    <w:rsid w:val="008D2ACB"/>
    <w:rsid w:val="008D63E4"/>
    <w:rsid w:val="008D63FD"/>
    <w:rsid w:val="008D78F0"/>
    <w:rsid w:val="008E009B"/>
    <w:rsid w:val="008E1DAE"/>
    <w:rsid w:val="008E4830"/>
    <w:rsid w:val="008E4D91"/>
    <w:rsid w:val="008E4DFA"/>
    <w:rsid w:val="008F2727"/>
    <w:rsid w:val="008F2A19"/>
    <w:rsid w:val="008F2B56"/>
    <w:rsid w:val="008F687E"/>
    <w:rsid w:val="008F6A21"/>
    <w:rsid w:val="008F7844"/>
    <w:rsid w:val="0090071C"/>
    <w:rsid w:val="009012F0"/>
    <w:rsid w:val="00906E96"/>
    <w:rsid w:val="009111ED"/>
    <w:rsid w:val="00915188"/>
    <w:rsid w:val="00916F85"/>
    <w:rsid w:val="009170F8"/>
    <w:rsid w:val="00922283"/>
    <w:rsid w:val="00923C16"/>
    <w:rsid w:val="009250DA"/>
    <w:rsid w:val="009257C8"/>
    <w:rsid w:val="00931619"/>
    <w:rsid w:val="009326C7"/>
    <w:rsid w:val="00932828"/>
    <w:rsid w:val="009375D3"/>
    <w:rsid w:val="009431D2"/>
    <w:rsid w:val="00945451"/>
    <w:rsid w:val="00945D57"/>
    <w:rsid w:val="00946C22"/>
    <w:rsid w:val="0095044C"/>
    <w:rsid w:val="00950A83"/>
    <w:rsid w:val="00951682"/>
    <w:rsid w:val="00952CA6"/>
    <w:rsid w:val="0095334F"/>
    <w:rsid w:val="0095759F"/>
    <w:rsid w:val="009637F2"/>
    <w:rsid w:val="009668E3"/>
    <w:rsid w:val="00966C8D"/>
    <w:rsid w:val="009674A1"/>
    <w:rsid w:val="00967B62"/>
    <w:rsid w:val="00972184"/>
    <w:rsid w:val="009740D0"/>
    <w:rsid w:val="009777BF"/>
    <w:rsid w:val="00980590"/>
    <w:rsid w:val="00980D0F"/>
    <w:rsid w:val="0098422E"/>
    <w:rsid w:val="00985C60"/>
    <w:rsid w:val="0098667E"/>
    <w:rsid w:val="00991CDA"/>
    <w:rsid w:val="0099307C"/>
    <w:rsid w:val="00993615"/>
    <w:rsid w:val="009957C6"/>
    <w:rsid w:val="009A0125"/>
    <w:rsid w:val="009A312E"/>
    <w:rsid w:val="009A463C"/>
    <w:rsid w:val="009A4F84"/>
    <w:rsid w:val="009B1538"/>
    <w:rsid w:val="009B1927"/>
    <w:rsid w:val="009B1B16"/>
    <w:rsid w:val="009B2AF2"/>
    <w:rsid w:val="009B320C"/>
    <w:rsid w:val="009B5382"/>
    <w:rsid w:val="009B5809"/>
    <w:rsid w:val="009B6989"/>
    <w:rsid w:val="009C0DDD"/>
    <w:rsid w:val="009C0DF3"/>
    <w:rsid w:val="009C74C6"/>
    <w:rsid w:val="009C7BF0"/>
    <w:rsid w:val="009D1B15"/>
    <w:rsid w:val="009D3676"/>
    <w:rsid w:val="009D3DA6"/>
    <w:rsid w:val="009D3EB2"/>
    <w:rsid w:val="009D5FAA"/>
    <w:rsid w:val="009D67AA"/>
    <w:rsid w:val="009E15B6"/>
    <w:rsid w:val="009E3075"/>
    <w:rsid w:val="009E41D5"/>
    <w:rsid w:val="009F2E63"/>
    <w:rsid w:val="009F690C"/>
    <w:rsid w:val="009F72D2"/>
    <w:rsid w:val="009F7946"/>
    <w:rsid w:val="00A0052A"/>
    <w:rsid w:val="00A007B9"/>
    <w:rsid w:val="00A020F7"/>
    <w:rsid w:val="00A021A0"/>
    <w:rsid w:val="00A042DE"/>
    <w:rsid w:val="00A06B4F"/>
    <w:rsid w:val="00A07D10"/>
    <w:rsid w:val="00A1021B"/>
    <w:rsid w:val="00A11EC6"/>
    <w:rsid w:val="00A12022"/>
    <w:rsid w:val="00A14D5A"/>
    <w:rsid w:val="00A14ED6"/>
    <w:rsid w:val="00A16150"/>
    <w:rsid w:val="00A167BF"/>
    <w:rsid w:val="00A16E8B"/>
    <w:rsid w:val="00A239BE"/>
    <w:rsid w:val="00A25E6B"/>
    <w:rsid w:val="00A35A17"/>
    <w:rsid w:val="00A36C5E"/>
    <w:rsid w:val="00A416F7"/>
    <w:rsid w:val="00A4396F"/>
    <w:rsid w:val="00A43E28"/>
    <w:rsid w:val="00A4779B"/>
    <w:rsid w:val="00A50F7B"/>
    <w:rsid w:val="00A51DF8"/>
    <w:rsid w:val="00A5789C"/>
    <w:rsid w:val="00A605EE"/>
    <w:rsid w:val="00A62102"/>
    <w:rsid w:val="00A62DD6"/>
    <w:rsid w:val="00A644CD"/>
    <w:rsid w:val="00A65C5E"/>
    <w:rsid w:val="00A6687A"/>
    <w:rsid w:val="00A670B6"/>
    <w:rsid w:val="00A7005D"/>
    <w:rsid w:val="00A70F4F"/>
    <w:rsid w:val="00A75337"/>
    <w:rsid w:val="00A756B5"/>
    <w:rsid w:val="00A77BB4"/>
    <w:rsid w:val="00A80655"/>
    <w:rsid w:val="00A814CB"/>
    <w:rsid w:val="00A82F66"/>
    <w:rsid w:val="00A84C4F"/>
    <w:rsid w:val="00A85FA9"/>
    <w:rsid w:val="00A873A3"/>
    <w:rsid w:val="00A918F4"/>
    <w:rsid w:val="00A91976"/>
    <w:rsid w:val="00A95439"/>
    <w:rsid w:val="00A95F62"/>
    <w:rsid w:val="00A9636C"/>
    <w:rsid w:val="00A97632"/>
    <w:rsid w:val="00A97849"/>
    <w:rsid w:val="00AA1446"/>
    <w:rsid w:val="00AA362B"/>
    <w:rsid w:val="00AA4ADC"/>
    <w:rsid w:val="00AA62C4"/>
    <w:rsid w:val="00AB0580"/>
    <w:rsid w:val="00AB0832"/>
    <w:rsid w:val="00AB1638"/>
    <w:rsid w:val="00AB20E6"/>
    <w:rsid w:val="00AB2774"/>
    <w:rsid w:val="00AB2B31"/>
    <w:rsid w:val="00AB666D"/>
    <w:rsid w:val="00AB6F65"/>
    <w:rsid w:val="00AC20D9"/>
    <w:rsid w:val="00AC24C4"/>
    <w:rsid w:val="00AC3932"/>
    <w:rsid w:val="00AC3C98"/>
    <w:rsid w:val="00AC3EBC"/>
    <w:rsid w:val="00AC46E3"/>
    <w:rsid w:val="00AC5A56"/>
    <w:rsid w:val="00AD039F"/>
    <w:rsid w:val="00AD0683"/>
    <w:rsid w:val="00AD2083"/>
    <w:rsid w:val="00AD701B"/>
    <w:rsid w:val="00AE1588"/>
    <w:rsid w:val="00AE4479"/>
    <w:rsid w:val="00AE46A6"/>
    <w:rsid w:val="00AE5B61"/>
    <w:rsid w:val="00AE7DDF"/>
    <w:rsid w:val="00AF056F"/>
    <w:rsid w:val="00AF3D5A"/>
    <w:rsid w:val="00AF4863"/>
    <w:rsid w:val="00B00AD9"/>
    <w:rsid w:val="00B013EB"/>
    <w:rsid w:val="00B03BCA"/>
    <w:rsid w:val="00B04032"/>
    <w:rsid w:val="00B041F1"/>
    <w:rsid w:val="00B05686"/>
    <w:rsid w:val="00B11BC5"/>
    <w:rsid w:val="00B1466B"/>
    <w:rsid w:val="00B17157"/>
    <w:rsid w:val="00B17E21"/>
    <w:rsid w:val="00B20C91"/>
    <w:rsid w:val="00B22B36"/>
    <w:rsid w:val="00B23431"/>
    <w:rsid w:val="00B2750E"/>
    <w:rsid w:val="00B304C9"/>
    <w:rsid w:val="00B30DCF"/>
    <w:rsid w:val="00B31EBF"/>
    <w:rsid w:val="00B33F72"/>
    <w:rsid w:val="00B34CBD"/>
    <w:rsid w:val="00B41BBA"/>
    <w:rsid w:val="00B4285D"/>
    <w:rsid w:val="00B4664F"/>
    <w:rsid w:val="00B53C77"/>
    <w:rsid w:val="00B5510C"/>
    <w:rsid w:val="00B57959"/>
    <w:rsid w:val="00B60765"/>
    <w:rsid w:val="00B66B5F"/>
    <w:rsid w:val="00B66DAB"/>
    <w:rsid w:val="00B671B4"/>
    <w:rsid w:val="00B67A7A"/>
    <w:rsid w:val="00B70685"/>
    <w:rsid w:val="00B71A1F"/>
    <w:rsid w:val="00B73875"/>
    <w:rsid w:val="00B73B38"/>
    <w:rsid w:val="00B75F19"/>
    <w:rsid w:val="00B81051"/>
    <w:rsid w:val="00B83138"/>
    <w:rsid w:val="00B84AE8"/>
    <w:rsid w:val="00B84F41"/>
    <w:rsid w:val="00B869ED"/>
    <w:rsid w:val="00B95FCD"/>
    <w:rsid w:val="00BA02EB"/>
    <w:rsid w:val="00BA5641"/>
    <w:rsid w:val="00BA7BA5"/>
    <w:rsid w:val="00BB0899"/>
    <w:rsid w:val="00BB13E6"/>
    <w:rsid w:val="00BB6FCE"/>
    <w:rsid w:val="00BB7B36"/>
    <w:rsid w:val="00BC3938"/>
    <w:rsid w:val="00BD2B8B"/>
    <w:rsid w:val="00BD3F88"/>
    <w:rsid w:val="00BD673D"/>
    <w:rsid w:val="00BE0056"/>
    <w:rsid w:val="00BE1049"/>
    <w:rsid w:val="00BE1176"/>
    <w:rsid w:val="00BE466A"/>
    <w:rsid w:val="00BE50A4"/>
    <w:rsid w:val="00BE5221"/>
    <w:rsid w:val="00BE62C4"/>
    <w:rsid w:val="00BE6581"/>
    <w:rsid w:val="00BF0800"/>
    <w:rsid w:val="00BF30A1"/>
    <w:rsid w:val="00BF5B73"/>
    <w:rsid w:val="00C0076E"/>
    <w:rsid w:val="00C01369"/>
    <w:rsid w:val="00C01BDB"/>
    <w:rsid w:val="00C02743"/>
    <w:rsid w:val="00C04BC8"/>
    <w:rsid w:val="00C0634C"/>
    <w:rsid w:val="00C06910"/>
    <w:rsid w:val="00C07CAA"/>
    <w:rsid w:val="00C1354B"/>
    <w:rsid w:val="00C17E8F"/>
    <w:rsid w:val="00C2133A"/>
    <w:rsid w:val="00C218CF"/>
    <w:rsid w:val="00C245DC"/>
    <w:rsid w:val="00C24D13"/>
    <w:rsid w:val="00C2709F"/>
    <w:rsid w:val="00C3221C"/>
    <w:rsid w:val="00C3508A"/>
    <w:rsid w:val="00C360F2"/>
    <w:rsid w:val="00C3751B"/>
    <w:rsid w:val="00C423B6"/>
    <w:rsid w:val="00C5066A"/>
    <w:rsid w:val="00C52971"/>
    <w:rsid w:val="00C53B59"/>
    <w:rsid w:val="00C56BAD"/>
    <w:rsid w:val="00C56C87"/>
    <w:rsid w:val="00C56E37"/>
    <w:rsid w:val="00C57820"/>
    <w:rsid w:val="00C57A28"/>
    <w:rsid w:val="00C60E25"/>
    <w:rsid w:val="00C60FD3"/>
    <w:rsid w:val="00C61778"/>
    <w:rsid w:val="00C63C30"/>
    <w:rsid w:val="00C644E9"/>
    <w:rsid w:val="00C64B23"/>
    <w:rsid w:val="00C658B8"/>
    <w:rsid w:val="00C65F1F"/>
    <w:rsid w:val="00C70502"/>
    <w:rsid w:val="00C70C5B"/>
    <w:rsid w:val="00C70D39"/>
    <w:rsid w:val="00C74417"/>
    <w:rsid w:val="00C75163"/>
    <w:rsid w:val="00C8086B"/>
    <w:rsid w:val="00C8126B"/>
    <w:rsid w:val="00C81871"/>
    <w:rsid w:val="00C846D7"/>
    <w:rsid w:val="00C85A02"/>
    <w:rsid w:val="00C9233E"/>
    <w:rsid w:val="00C94F95"/>
    <w:rsid w:val="00C95CFD"/>
    <w:rsid w:val="00CA1657"/>
    <w:rsid w:val="00CA3930"/>
    <w:rsid w:val="00CA3CE0"/>
    <w:rsid w:val="00CA46E3"/>
    <w:rsid w:val="00CA5C9C"/>
    <w:rsid w:val="00CA6177"/>
    <w:rsid w:val="00CA64B0"/>
    <w:rsid w:val="00CA6A2B"/>
    <w:rsid w:val="00CA6C59"/>
    <w:rsid w:val="00CB3EE0"/>
    <w:rsid w:val="00CB4C2E"/>
    <w:rsid w:val="00CB5C44"/>
    <w:rsid w:val="00CB5D53"/>
    <w:rsid w:val="00CB670A"/>
    <w:rsid w:val="00CC0BDC"/>
    <w:rsid w:val="00CC22C9"/>
    <w:rsid w:val="00CC5F2C"/>
    <w:rsid w:val="00CC670E"/>
    <w:rsid w:val="00CD157A"/>
    <w:rsid w:val="00CD1C93"/>
    <w:rsid w:val="00CD2B3C"/>
    <w:rsid w:val="00CD4480"/>
    <w:rsid w:val="00CD6B96"/>
    <w:rsid w:val="00CE0780"/>
    <w:rsid w:val="00CE12AA"/>
    <w:rsid w:val="00CE1D52"/>
    <w:rsid w:val="00CE37AF"/>
    <w:rsid w:val="00CE4709"/>
    <w:rsid w:val="00CE50EA"/>
    <w:rsid w:val="00CF0FA3"/>
    <w:rsid w:val="00CF151C"/>
    <w:rsid w:val="00CF410A"/>
    <w:rsid w:val="00CF5A0D"/>
    <w:rsid w:val="00CF5FC9"/>
    <w:rsid w:val="00D00FA0"/>
    <w:rsid w:val="00D04115"/>
    <w:rsid w:val="00D05330"/>
    <w:rsid w:val="00D06DC5"/>
    <w:rsid w:val="00D07598"/>
    <w:rsid w:val="00D11F3F"/>
    <w:rsid w:val="00D155DF"/>
    <w:rsid w:val="00D208D1"/>
    <w:rsid w:val="00D22DD9"/>
    <w:rsid w:val="00D2694F"/>
    <w:rsid w:val="00D31D07"/>
    <w:rsid w:val="00D34CBB"/>
    <w:rsid w:val="00D359AE"/>
    <w:rsid w:val="00D40D7A"/>
    <w:rsid w:val="00D41832"/>
    <w:rsid w:val="00D43117"/>
    <w:rsid w:val="00D45066"/>
    <w:rsid w:val="00D455DF"/>
    <w:rsid w:val="00D46780"/>
    <w:rsid w:val="00D512D1"/>
    <w:rsid w:val="00D5212A"/>
    <w:rsid w:val="00D52371"/>
    <w:rsid w:val="00D53D1E"/>
    <w:rsid w:val="00D544D7"/>
    <w:rsid w:val="00D57CE0"/>
    <w:rsid w:val="00D603BC"/>
    <w:rsid w:val="00D6164A"/>
    <w:rsid w:val="00D634B4"/>
    <w:rsid w:val="00D64991"/>
    <w:rsid w:val="00D65F85"/>
    <w:rsid w:val="00D67F35"/>
    <w:rsid w:val="00D702B6"/>
    <w:rsid w:val="00D74C75"/>
    <w:rsid w:val="00D83717"/>
    <w:rsid w:val="00D8799A"/>
    <w:rsid w:val="00D87FE8"/>
    <w:rsid w:val="00D915AC"/>
    <w:rsid w:val="00DA0E47"/>
    <w:rsid w:val="00DA48DD"/>
    <w:rsid w:val="00DA5859"/>
    <w:rsid w:val="00DA5874"/>
    <w:rsid w:val="00DA71B2"/>
    <w:rsid w:val="00DA7FD5"/>
    <w:rsid w:val="00DB0130"/>
    <w:rsid w:val="00DB3EE7"/>
    <w:rsid w:val="00DB5829"/>
    <w:rsid w:val="00DC0B50"/>
    <w:rsid w:val="00DC2010"/>
    <w:rsid w:val="00DC24BC"/>
    <w:rsid w:val="00DC2CCC"/>
    <w:rsid w:val="00DC3CDE"/>
    <w:rsid w:val="00DC3EB7"/>
    <w:rsid w:val="00DC5221"/>
    <w:rsid w:val="00DC675E"/>
    <w:rsid w:val="00DC79BE"/>
    <w:rsid w:val="00DD03A8"/>
    <w:rsid w:val="00DD18D0"/>
    <w:rsid w:val="00DD2CB0"/>
    <w:rsid w:val="00DD7041"/>
    <w:rsid w:val="00DD7DC9"/>
    <w:rsid w:val="00DE0BD2"/>
    <w:rsid w:val="00DE0E50"/>
    <w:rsid w:val="00DE17B9"/>
    <w:rsid w:val="00DE1856"/>
    <w:rsid w:val="00DE1FA4"/>
    <w:rsid w:val="00DE48CC"/>
    <w:rsid w:val="00DE5402"/>
    <w:rsid w:val="00DE76F8"/>
    <w:rsid w:val="00DF0255"/>
    <w:rsid w:val="00DF0B2F"/>
    <w:rsid w:val="00DF2E63"/>
    <w:rsid w:val="00DF3B8E"/>
    <w:rsid w:val="00DF45C6"/>
    <w:rsid w:val="00DF4BBB"/>
    <w:rsid w:val="00DF5260"/>
    <w:rsid w:val="00DF6F25"/>
    <w:rsid w:val="00DF76EC"/>
    <w:rsid w:val="00E03DE5"/>
    <w:rsid w:val="00E03F5E"/>
    <w:rsid w:val="00E0403E"/>
    <w:rsid w:val="00E05779"/>
    <w:rsid w:val="00E06DC2"/>
    <w:rsid w:val="00E07C71"/>
    <w:rsid w:val="00E108CF"/>
    <w:rsid w:val="00E10932"/>
    <w:rsid w:val="00E12AA5"/>
    <w:rsid w:val="00E12F20"/>
    <w:rsid w:val="00E1576E"/>
    <w:rsid w:val="00E15CDC"/>
    <w:rsid w:val="00E169C3"/>
    <w:rsid w:val="00E16A5A"/>
    <w:rsid w:val="00E17804"/>
    <w:rsid w:val="00E232AA"/>
    <w:rsid w:val="00E2357C"/>
    <w:rsid w:val="00E30B11"/>
    <w:rsid w:val="00E31115"/>
    <w:rsid w:val="00E31A44"/>
    <w:rsid w:val="00E31D4B"/>
    <w:rsid w:val="00E324AF"/>
    <w:rsid w:val="00E33900"/>
    <w:rsid w:val="00E33F80"/>
    <w:rsid w:val="00E371AE"/>
    <w:rsid w:val="00E42803"/>
    <w:rsid w:val="00E51403"/>
    <w:rsid w:val="00E5304D"/>
    <w:rsid w:val="00E53287"/>
    <w:rsid w:val="00E55005"/>
    <w:rsid w:val="00E565A3"/>
    <w:rsid w:val="00E56FF9"/>
    <w:rsid w:val="00E57286"/>
    <w:rsid w:val="00E57BAC"/>
    <w:rsid w:val="00E6077C"/>
    <w:rsid w:val="00E60FEE"/>
    <w:rsid w:val="00E623B6"/>
    <w:rsid w:val="00E656AF"/>
    <w:rsid w:val="00E65D92"/>
    <w:rsid w:val="00E676D4"/>
    <w:rsid w:val="00E743C6"/>
    <w:rsid w:val="00E754E5"/>
    <w:rsid w:val="00E76EA2"/>
    <w:rsid w:val="00E815AB"/>
    <w:rsid w:val="00E81A62"/>
    <w:rsid w:val="00E83685"/>
    <w:rsid w:val="00E91DC8"/>
    <w:rsid w:val="00EA107B"/>
    <w:rsid w:val="00EA515A"/>
    <w:rsid w:val="00EA6926"/>
    <w:rsid w:val="00EA7F1D"/>
    <w:rsid w:val="00EB7208"/>
    <w:rsid w:val="00EC09FA"/>
    <w:rsid w:val="00EC3E74"/>
    <w:rsid w:val="00EC489A"/>
    <w:rsid w:val="00EC70D0"/>
    <w:rsid w:val="00EC74CC"/>
    <w:rsid w:val="00ED09ED"/>
    <w:rsid w:val="00ED32AE"/>
    <w:rsid w:val="00EE1993"/>
    <w:rsid w:val="00EE1E98"/>
    <w:rsid w:val="00EE5094"/>
    <w:rsid w:val="00EE78D6"/>
    <w:rsid w:val="00EF1F1B"/>
    <w:rsid w:val="00EF7ACA"/>
    <w:rsid w:val="00F01DDB"/>
    <w:rsid w:val="00F02137"/>
    <w:rsid w:val="00F07610"/>
    <w:rsid w:val="00F12894"/>
    <w:rsid w:val="00F17888"/>
    <w:rsid w:val="00F20843"/>
    <w:rsid w:val="00F313C4"/>
    <w:rsid w:val="00F314E9"/>
    <w:rsid w:val="00F33B3C"/>
    <w:rsid w:val="00F33B7E"/>
    <w:rsid w:val="00F35B6B"/>
    <w:rsid w:val="00F35CAD"/>
    <w:rsid w:val="00F374D3"/>
    <w:rsid w:val="00F52601"/>
    <w:rsid w:val="00F5313E"/>
    <w:rsid w:val="00F536DD"/>
    <w:rsid w:val="00F5559C"/>
    <w:rsid w:val="00F57BF5"/>
    <w:rsid w:val="00F60295"/>
    <w:rsid w:val="00F60795"/>
    <w:rsid w:val="00F60ACB"/>
    <w:rsid w:val="00F64AA8"/>
    <w:rsid w:val="00F65B34"/>
    <w:rsid w:val="00F7027E"/>
    <w:rsid w:val="00F70493"/>
    <w:rsid w:val="00F70AB0"/>
    <w:rsid w:val="00F73A97"/>
    <w:rsid w:val="00F774F3"/>
    <w:rsid w:val="00F7794F"/>
    <w:rsid w:val="00F81981"/>
    <w:rsid w:val="00F850F7"/>
    <w:rsid w:val="00F91A83"/>
    <w:rsid w:val="00F92C69"/>
    <w:rsid w:val="00F95B1B"/>
    <w:rsid w:val="00F97C6C"/>
    <w:rsid w:val="00FA0AA4"/>
    <w:rsid w:val="00FA3B63"/>
    <w:rsid w:val="00FA483E"/>
    <w:rsid w:val="00FA7B40"/>
    <w:rsid w:val="00FB2389"/>
    <w:rsid w:val="00FB247D"/>
    <w:rsid w:val="00FB2958"/>
    <w:rsid w:val="00FB6404"/>
    <w:rsid w:val="00FC051F"/>
    <w:rsid w:val="00FC16C0"/>
    <w:rsid w:val="00FC20A0"/>
    <w:rsid w:val="00FC2EA0"/>
    <w:rsid w:val="00FC693B"/>
    <w:rsid w:val="00FD0484"/>
    <w:rsid w:val="00FD0F4A"/>
    <w:rsid w:val="00FD1327"/>
    <w:rsid w:val="00FD1FD2"/>
    <w:rsid w:val="00FD2D0E"/>
    <w:rsid w:val="00FD4496"/>
    <w:rsid w:val="00FD4EEC"/>
    <w:rsid w:val="00FD5FC4"/>
    <w:rsid w:val="00FD65A0"/>
    <w:rsid w:val="00FD6CB3"/>
    <w:rsid w:val="00FE0B94"/>
    <w:rsid w:val="00FE0C54"/>
    <w:rsid w:val="00FE35E6"/>
    <w:rsid w:val="00FE6A3E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VALDEZ NAVA, BRENDA</cp:lastModifiedBy>
  <cp:revision>4</cp:revision>
  <cp:lastPrinted>2025-06-02T14:26:00Z</cp:lastPrinted>
  <dcterms:created xsi:type="dcterms:W3CDTF">2025-06-06T20:46:00Z</dcterms:created>
  <dcterms:modified xsi:type="dcterms:W3CDTF">2025-06-06T20:49:00Z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