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FC8F" w14:textId="27353031" w:rsidR="007509B4" w:rsidRDefault="007509B4" w:rsidP="007509B4">
      <w:pPr>
        <w:jc w:val="center"/>
        <w:rPr>
          <w:rFonts w:ascii="Arial" w:eastAsia="Calibri" w:hAnsi="Arial" w:cs="Arial"/>
          <w:b/>
          <w:bCs/>
          <w:color w:val="00B050"/>
          <w:sz w:val="36"/>
          <w:szCs w:val="36"/>
          <w:lang w:val="es-MX" w:eastAsia="es-ES"/>
        </w:rPr>
      </w:pPr>
      <w:r w:rsidRPr="007509B4">
        <w:rPr>
          <w:rFonts w:ascii="Arial" w:eastAsia="Calibri" w:hAnsi="Arial" w:cs="Arial"/>
          <w:b/>
          <w:bCs/>
          <w:color w:val="00B050"/>
          <w:sz w:val="36"/>
          <w:szCs w:val="36"/>
          <w:lang w:val="es-MX" w:eastAsia="es-ES"/>
        </w:rPr>
        <w:t>Alstom impulsa la sostenibilidad con paneles fotovoltaicos en su planta de Sahagún, en México</w:t>
      </w:r>
      <w:bookmarkStart w:id="0" w:name="_gjdgxs" w:colFirst="0" w:colLast="0"/>
      <w:bookmarkEnd w:id="0"/>
    </w:p>
    <w:p w14:paraId="4BC35B78" w14:textId="77777777" w:rsidR="007509B4" w:rsidRPr="002E5838" w:rsidRDefault="007509B4" w:rsidP="007509B4">
      <w:pPr>
        <w:jc w:val="center"/>
        <w:rPr>
          <w:rFonts w:ascii="Arial" w:eastAsia="Calibri" w:hAnsi="Arial" w:cs="Arial"/>
          <w:b/>
          <w:bCs/>
          <w:color w:val="00B050"/>
          <w:sz w:val="24"/>
          <w:szCs w:val="24"/>
          <w:lang w:val="es-MX" w:eastAsia="es-ES"/>
        </w:rPr>
      </w:pPr>
    </w:p>
    <w:p w14:paraId="3ABDBFA0" w14:textId="2192CBF5" w:rsidR="007509B4" w:rsidRPr="00294F8C" w:rsidRDefault="00F67F07" w:rsidP="00461247">
      <w:pPr>
        <w:pStyle w:val="Default"/>
        <w:numPr>
          <w:ilvl w:val="0"/>
          <w:numId w:val="8"/>
        </w:numPr>
        <w:spacing w:line="276" w:lineRule="auto"/>
        <w:ind w:left="714" w:hanging="357"/>
        <w:rPr>
          <w:rStyle w:val="EHighlightedtext1Char"/>
          <w:rFonts w:ascii="Arial" w:eastAsia="Calibri" w:hAnsi="Arial" w:cs="Arial"/>
          <w:color w:val="auto"/>
          <w:szCs w:val="20"/>
          <w:lang w:val="es-MX"/>
        </w:rPr>
      </w:pPr>
      <w:r w:rsidRPr="00294F8C">
        <w:rPr>
          <w:rStyle w:val="EHighlightedtext1Char"/>
          <w:rFonts w:ascii="Arial" w:eastAsia="Calibri" w:hAnsi="Arial" w:cs="Arial"/>
          <w:color w:val="auto"/>
          <w:szCs w:val="20"/>
          <w:lang w:val="es-MX"/>
        </w:rPr>
        <w:t>Instalados por Iberdrola México, e</w:t>
      </w:r>
      <w:r w:rsidR="007509B4" w:rsidRPr="00294F8C">
        <w:rPr>
          <w:rStyle w:val="EHighlightedtext1Char"/>
          <w:rFonts w:ascii="Arial" w:eastAsia="Calibri" w:hAnsi="Arial" w:cs="Arial"/>
          <w:color w:val="auto"/>
          <w:szCs w:val="20"/>
          <w:lang w:val="es-MX"/>
        </w:rPr>
        <w:t>stos paneles fotovoltaicos producirán alrededor de 1</w:t>
      </w:r>
      <w:r w:rsidR="0024435F">
        <w:rPr>
          <w:rStyle w:val="EHighlightedtext1Char"/>
          <w:rFonts w:ascii="Arial" w:eastAsia="Calibri" w:hAnsi="Arial" w:cs="Arial"/>
          <w:color w:val="auto"/>
          <w:szCs w:val="20"/>
          <w:lang w:val="es-MX"/>
        </w:rPr>
        <w:t>,</w:t>
      </w:r>
      <w:r w:rsidR="007509B4" w:rsidRPr="00294F8C">
        <w:rPr>
          <w:rStyle w:val="EHighlightedtext1Char"/>
          <w:rFonts w:ascii="Arial" w:eastAsia="Calibri" w:hAnsi="Arial" w:cs="Arial"/>
          <w:color w:val="auto"/>
          <w:szCs w:val="20"/>
          <w:lang w:val="es-MX"/>
        </w:rPr>
        <w:t>220 MWh de energía al año</w:t>
      </w:r>
      <w:r w:rsidRPr="00294F8C">
        <w:rPr>
          <w:rStyle w:val="EHighlightedtext1Char"/>
          <w:rFonts w:ascii="Arial" w:eastAsia="Calibri" w:hAnsi="Arial" w:cs="Arial"/>
          <w:color w:val="auto"/>
          <w:szCs w:val="20"/>
          <w:lang w:val="es-MX"/>
        </w:rPr>
        <w:t>, e</w:t>
      </w:r>
      <w:r w:rsidR="007509B4" w:rsidRPr="00294F8C">
        <w:rPr>
          <w:rStyle w:val="EHighlightedtext1Char"/>
          <w:rFonts w:ascii="Arial" w:eastAsia="Calibri" w:hAnsi="Arial" w:cs="Arial"/>
          <w:color w:val="auto"/>
          <w:szCs w:val="20"/>
          <w:lang w:val="es-MX"/>
        </w:rPr>
        <w:t>s decir, el 16</w:t>
      </w:r>
      <w:r w:rsidR="00EF2F4D">
        <w:rPr>
          <w:rStyle w:val="EHighlightedtext1Char"/>
          <w:rFonts w:ascii="Arial" w:eastAsia="Calibri" w:hAnsi="Arial" w:cs="Arial"/>
          <w:color w:val="auto"/>
          <w:szCs w:val="20"/>
          <w:lang w:val="es-MX"/>
        </w:rPr>
        <w:t>.</w:t>
      </w:r>
      <w:r w:rsidR="007509B4" w:rsidRPr="00294F8C">
        <w:rPr>
          <w:rStyle w:val="EHighlightedtext1Char"/>
          <w:rFonts w:ascii="Arial" w:eastAsia="Calibri" w:hAnsi="Arial" w:cs="Arial"/>
          <w:color w:val="auto"/>
          <w:szCs w:val="20"/>
          <w:lang w:val="es-MX"/>
        </w:rPr>
        <w:t>8</w:t>
      </w:r>
      <w:r w:rsidR="00EF2F4D">
        <w:rPr>
          <w:rStyle w:val="EHighlightedtext1Char"/>
          <w:rFonts w:ascii="Arial" w:eastAsia="Calibri" w:hAnsi="Arial" w:cs="Arial"/>
          <w:color w:val="auto"/>
          <w:szCs w:val="20"/>
          <w:lang w:val="es-MX"/>
        </w:rPr>
        <w:t xml:space="preserve"> </w:t>
      </w:r>
      <w:r w:rsidR="007509B4" w:rsidRPr="00294F8C">
        <w:rPr>
          <w:rStyle w:val="EHighlightedtext1Char"/>
          <w:rFonts w:ascii="Arial" w:eastAsia="Calibri" w:hAnsi="Arial" w:cs="Arial"/>
          <w:color w:val="auto"/>
          <w:szCs w:val="20"/>
          <w:lang w:val="es-MX"/>
        </w:rPr>
        <w:t xml:space="preserve">% del consumo total de energía de la planta. </w:t>
      </w:r>
    </w:p>
    <w:p w14:paraId="3009F102" w14:textId="1D6E2572" w:rsidR="007509B4" w:rsidRPr="007509B4" w:rsidRDefault="007509B4" w:rsidP="00461247">
      <w:pPr>
        <w:pStyle w:val="Default"/>
        <w:numPr>
          <w:ilvl w:val="0"/>
          <w:numId w:val="8"/>
        </w:numPr>
        <w:spacing w:line="276" w:lineRule="auto"/>
        <w:ind w:left="714" w:hanging="357"/>
        <w:rPr>
          <w:rStyle w:val="EHighlightedtext1Char"/>
          <w:rFonts w:ascii="Arial" w:eastAsia="Calibri" w:hAnsi="Arial" w:cs="Arial"/>
          <w:color w:val="auto"/>
          <w:szCs w:val="20"/>
          <w:lang w:val="es-MX"/>
        </w:rPr>
      </w:pPr>
      <w:r w:rsidRPr="00294F8C">
        <w:rPr>
          <w:rStyle w:val="EHighlightedtext1Char"/>
          <w:rFonts w:ascii="Arial" w:eastAsia="Calibri" w:hAnsi="Arial" w:cs="Arial"/>
          <w:color w:val="auto"/>
          <w:lang w:val="es-MX"/>
        </w:rPr>
        <w:t>Se trata de la primera instalación de</w:t>
      </w:r>
      <w:r w:rsidRPr="007509B4">
        <w:rPr>
          <w:rStyle w:val="EHighlightedtext1Char"/>
          <w:rFonts w:ascii="Arial" w:eastAsia="Calibri" w:hAnsi="Arial" w:cs="Arial"/>
          <w:color w:val="auto"/>
          <w:lang w:val="es-MX"/>
        </w:rPr>
        <w:t xml:space="preserve"> este tipo para Alstom en el continente americano; hasta la fecha, Alstom ha instalado paneles fotovoltaicos en 12 de sus centros en todo el mundo. </w:t>
      </w:r>
    </w:p>
    <w:p w14:paraId="1C5041CB" w14:textId="76DE5BEE" w:rsidR="007509B4" w:rsidRPr="007509B4" w:rsidRDefault="007509B4" w:rsidP="00461247">
      <w:pPr>
        <w:pStyle w:val="Default"/>
        <w:numPr>
          <w:ilvl w:val="0"/>
          <w:numId w:val="8"/>
        </w:numPr>
        <w:spacing w:line="276" w:lineRule="auto"/>
        <w:ind w:left="714" w:hanging="357"/>
        <w:rPr>
          <w:rStyle w:val="EHighlightedtext1Char"/>
          <w:rFonts w:ascii="Arial" w:eastAsia="Calibri" w:hAnsi="Arial" w:cs="Arial"/>
          <w:color w:val="auto"/>
          <w:szCs w:val="20"/>
          <w:lang w:val="es-MX"/>
        </w:rPr>
      </w:pPr>
      <w:r w:rsidRPr="007509B4">
        <w:rPr>
          <w:rStyle w:val="EHighlightedtext1Char"/>
          <w:rFonts w:ascii="Arial" w:eastAsia="Calibri" w:hAnsi="Arial" w:cs="Arial"/>
          <w:color w:val="auto"/>
          <w:szCs w:val="20"/>
          <w:lang w:val="es-MX"/>
        </w:rPr>
        <w:t>Esta iniciativa forma parte del objetivo de Alstom de reducir sus emisiones directas e indirectas de CO</w:t>
      </w:r>
      <w:r w:rsidRPr="00452FE6">
        <w:rPr>
          <w:rStyle w:val="EHighlightedtext1Char"/>
          <w:rFonts w:ascii="Arial" w:eastAsia="Calibri" w:hAnsi="Arial" w:cs="Arial"/>
          <w:color w:val="auto"/>
          <w:szCs w:val="20"/>
          <w:vertAlign w:val="subscript"/>
          <w:lang w:val="es-MX"/>
        </w:rPr>
        <w:t>2</w:t>
      </w:r>
      <w:r w:rsidRPr="007509B4">
        <w:rPr>
          <w:rStyle w:val="EHighlightedtext1Char"/>
          <w:rFonts w:ascii="Arial" w:eastAsia="Calibri" w:hAnsi="Arial" w:cs="Arial"/>
          <w:color w:val="auto"/>
          <w:szCs w:val="20"/>
          <w:lang w:val="es-MX"/>
        </w:rPr>
        <w:t xml:space="preserve"> en sus centros en un 40% con respecto al año fiscal 2021/2022</w:t>
      </w:r>
      <w:r w:rsidR="00461247">
        <w:rPr>
          <w:rStyle w:val="EHighlightedtext1Char"/>
          <w:rFonts w:ascii="Arial" w:eastAsia="Calibri" w:hAnsi="Arial" w:cs="Arial"/>
          <w:color w:val="auto"/>
          <w:szCs w:val="20"/>
          <w:lang w:val="es-MX"/>
        </w:rPr>
        <w:t>.</w:t>
      </w:r>
      <w:r w:rsidRPr="007509B4">
        <w:rPr>
          <w:rStyle w:val="EHighlightedtext1Char"/>
          <w:rFonts w:ascii="Arial" w:eastAsia="Calibri" w:hAnsi="Arial" w:cs="Arial"/>
          <w:color w:val="auto"/>
          <w:szCs w:val="20"/>
          <w:lang w:val="es-MX"/>
        </w:rPr>
        <w:t xml:space="preserve"> </w:t>
      </w:r>
    </w:p>
    <w:p w14:paraId="0342728B" w14:textId="77777777" w:rsidR="00F65B34" w:rsidRPr="00700E60" w:rsidRDefault="00F65B34" w:rsidP="00F65B34">
      <w:pPr>
        <w:spacing w:after="0" w:line="276" w:lineRule="auto"/>
        <w:jc w:val="center"/>
        <w:rPr>
          <w:rStyle w:val="EHighlightedtext1Char"/>
          <w:rFonts w:ascii="Arial" w:eastAsia="Calibri" w:hAnsi="Arial" w:cs="Arial"/>
          <w:b/>
          <w:bCs/>
          <w:color w:val="00B050"/>
          <w:sz w:val="24"/>
          <w:szCs w:val="24"/>
          <w:lang w:val="es-MX"/>
        </w:rPr>
      </w:pPr>
    </w:p>
    <w:p w14:paraId="5E18EAFC" w14:textId="05E3F426" w:rsidR="002F1F94" w:rsidRDefault="009E41D5" w:rsidP="00F17C93">
      <w:pPr>
        <w:pStyle w:val="Textoindependiente"/>
        <w:spacing w:line="276" w:lineRule="auto"/>
        <w:ind w:right="51"/>
        <w:rPr>
          <w:rFonts w:ascii="Arial" w:hAnsi="Arial" w:cs="Arial"/>
          <w:sz w:val="20"/>
          <w:szCs w:val="20"/>
          <w:lang w:val="es-MX" w:eastAsia="es-ES"/>
        </w:rPr>
      </w:pPr>
      <w:r w:rsidRPr="007C1B19">
        <w:rPr>
          <w:rStyle w:val="EHighlightedtext1Char"/>
          <w:rFonts w:ascii="Arial" w:eastAsia="Calibri" w:hAnsi="Arial" w:cs="Arial"/>
          <w:b/>
          <w:bCs/>
          <w:color w:val="auto"/>
          <w:szCs w:val="20"/>
          <w:lang w:val="es-MX"/>
        </w:rPr>
        <w:t xml:space="preserve">Ciudad de México, </w:t>
      </w:r>
      <w:r w:rsidR="001F562A">
        <w:rPr>
          <w:rStyle w:val="EHighlightedtext1Char"/>
          <w:rFonts w:ascii="Arial" w:eastAsia="Calibri" w:hAnsi="Arial" w:cs="Arial"/>
          <w:b/>
          <w:bCs/>
          <w:color w:val="auto"/>
          <w:szCs w:val="20"/>
          <w:lang w:val="es-MX"/>
        </w:rPr>
        <w:t>1</w:t>
      </w:r>
      <w:r w:rsidR="007509B4">
        <w:rPr>
          <w:rStyle w:val="EHighlightedtext1Char"/>
          <w:rFonts w:ascii="Arial" w:eastAsia="Calibri" w:hAnsi="Arial" w:cs="Arial"/>
          <w:b/>
          <w:bCs/>
          <w:color w:val="auto"/>
          <w:szCs w:val="20"/>
          <w:lang w:val="es-MX"/>
        </w:rPr>
        <w:t xml:space="preserve">3 </w:t>
      </w:r>
      <w:r w:rsidRPr="007C1B19">
        <w:rPr>
          <w:rStyle w:val="EHighlightedtext1Char"/>
          <w:rFonts w:ascii="Arial" w:eastAsia="Calibri" w:hAnsi="Arial" w:cs="Arial"/>
          <w:b/>
          <w:bCs/>
          <w:color w:val="auto"/>
          <w:szCs w:val="20"/>
          <w:lang w:val="es-MX"/>
        </w:rPr>
        <w:t xml:space="preserve">de </w:t>
      </w:r>
      <w:r w:rsidR="007509B4">
        <w:rPr>
          <w:rStyle w:val="EHighlightedtext1Char"/>
          <w:rFonts w:ascii="Arial" w:eastAsia="Calibri" w:hAnsi="Arial" w:cs="Arial"/>
          <w:b/>
          <w:bCs/>
          <w:color w:val="auto"/>
          <w:szCs w:val="20"/>
          <w:lang w:val="es-MX"/>
        </w:rPr>
        <w:t>mayo</w:t>
      </w:r>
      <w:r w:rsidRPr="007C1B19">
        <w:rPr>
          <w:rStyle w:val="EHighlightedtext1Char"/>
          <w:rFonts w:ascii="Arial" w:eastAsia="Calibri" w:hAnsi="Arial" w:cs="Arial"/>
          <w:b/>
          <w:bCs/>
          <w:color w:val="auto"/>
          <w:szCs w:val="20"/>
          <w:lang w:val="es-MX"/>
        </w:rPr>
        <w:t xml:space="preserve"> de 202</w:t>
      </w:r>
      <w:r>
        <w:rPr>
          <w:rStyle w:val="EHighlightedtext1Char"/>
          <w:rFonts w:ascii="Arial" w:eastAsia="Calibri" w:hAnsi="Arial" w:cs="Arial"/>
          <w:b/>
          <w:bCs/>
          <w:color w:val="auto"/>
          <w:szCs w:val="20"/>
          <w:lang w:val="es-MX"/>
        </w:rPr>
        <w:t>5</w:t>
      </w:r>
      <w:r w:rsidRPr="007C1B19">
        <w:rPr>
          <w:rStyle w:val="EHighlightedtext1Char"/>
          <w:rFonts w:ascii="Arial" w:eastAsia="Calibri" w:hAnsi="Arial" w:cs="Arial"/>
          <w:color w:val="auto"/>
          <w:szCs w:val="20"/>
          <w:lang w:val="es-MX"/>
        </w:rPr>
        <w:t>.-</w:t>
      </w:r>
      <w:r w:rsidR="00B53C77">
        <w:rPr>
          <w:rStyle w:val="EHighlightedtext1Char"/>
          <w:rFonts w:ascii="Arial" w:eastAsia="Calibri" w:hAnsi="Arial" w:cs="Arial"/>
          <w:color w:val="auto"/>
          <w:szCs w:val="20"/>
          <w:lang w:val="es-MX"/>
        </w:rPr>
        <w:t xml:space="preserve"> </w:t>
      </w:r>
      <w:bookmarkStart w:id="1" w:name="_Hlk172041668"/>
      <w:r w:rsidR="002F1F94" w:rsidRPr="002F1F94">
        <w:rPr>
          <w:rFonts w:ascii="Arial" w:hAnsi="Arial" w:cs="Arial"/>
          <w:sz w:val="20"/>
          <w:szCs w:val="20"/>
          <w:lang w:val="es-MX" w:eastAsia="es-ES"/>
        </w:rPr>
        <w:t xml:space="preserve">Alstom, líder mundial en movilidad inteligente y sostenible, ha dado un paso importante en la implementación de su estrategia de sostenibilidad con la instalación de un sistema de paneles fotovoltaicos en su planta de fabricación de Ciudad Sahagún, México, que es la tercera planta más grande de Alstom en el mundo. Con esta iniciativa, Alstom demuestra su compromiso con la descarbonización de sus actividades y contribuye al objetivo 2050 de cero emisiones en la cadena de valor. </w:t>
      </w:r>
    </w:p>
    <w:p w14:paraId="23899954" w14:textId="77777777" w:rsidR="002F1F94" w:rsidRPr="002F1F94" w:rsidRDefault="002F1F94" w:rsidP="00F17C93">
      <w:pPr>
        <w:pStyle w:val="Textoindependiente"/>
        <w:spacing w:line="276" w:lineRule="auto"/>
        <w:ind w:right="51"/>
        <w:rPr>
          <w:rFonts w:ascii="Arial" w:hAnsi="Arial" w:cs="Arial"/>
          <w:sz w:val="20"/>
          <w:szCs w:val="20"/>
          <w:lang w:val="es-MX" w:eastAsia="es-ES"/>
        </w:rPr>
      </w:pPr>
    </w:p>
    <w:p w14:paraId="7CFB9CE9" w14:textId="60F8F557" w:rsidR="002F1F94" w:rsidRPr="002F1F94" w:rsidRDefault="002F1F94" w:rsidP="00F17C93">
      <w:pPr>
        <w:pStyle w:val="Textoindependiente"/>
        <w:spacing w:line="276" w:lineRule="auto"/>
        <w:ind w:right="51"/>
        <w:rPr>
          <w:rFonts w:ascii="Arial" w:hAnsi="Arial" w:cs="Arial"/>
          <w:sz w:val="20"/>
          <w:szCs w:val="20"/>
          <w:lang w:val="es-MX" w:eastAsia="es-ES"/>
        </w:rPr>
      </w:pPr>
      <w:r w:rsidRPr="002F1F94">
        <w:rPr>
          <w:rFonts w:ascii="Arial" w:hAnsi="Arial" w:cs="Arial"/>
          <w:sz w:val="20"/>
          <w:szCs w:val="20"/>
          <w:lang w:val="es-MX" w:eastAsia="es-ES"/>
        </w:rPr>
        <w:t>La reciente instalación de paneles fotovoltaicos en la planta de Sahagún ofrece una capacidad de producción de 583 kWh, lo que generará alrededor de 1</w:t>
      </w:r>
      <w:r w:rsidR="0024435F">
        <w:rPr>
          <w:rFonts w:ascii="Arial" w:hAnsi="Arial" w:cs="Arial"/>
          <w:sz w:val="20"/>
          <w:szCs w:val="20"/>
          <w:lang w:val="es-MX" w:eastAsia="es-ES"/>
        </w:rPr>
        <w:t>,</w:t>
      </w:r>
      <w:r w:rsidRPr="002F1F94">
        <w:rPr>
          <w:rFonts w:ascii="Arial" w:hAnsi="Arial" w:cs="Arial"/>
          <w:sz w:val="20"/>
          <w:szCs w:val="20"/>
          <w:lang w:val="es-MX" w:eastAsia="es-ES"/>
        </w:rPr>
        <w:t>220 MWh de energía al año, es decir, el 16</w:t>
      </w:r>
      <w:r w:rsidR="001E4D0B">
        <w:rPr>
          <w:rFonts w:ascii="Arial" w:hAnsi="Arial" w:cs="Arial"/>
          <w:sz w:val="20"/>
          <w:szCs w:val="20"/>
          <w:lang w:val="es-MX" w:eastAsia="es-ES"/>
        </w:rPr>
        <w:t>.</w:t>
      </w:r>
      <w:r w:rsidRPr="002F1F94">
        <w:rPr>
          <w:rFonts w:ascii="Arial" w:hAnsi="Arial" w:cs="Arial"/>
          <w:sz w:val="20"/>
          <w:szCs w:val="20"/>
          <w:lang w:val="es-MX" w:eastAsia="es-ES"/>
        </w:rPr>
        <w:t>8</w:t>
      </w:r>
      <w:r w:rsidR="001E4D0B">
        <w:rPr>
          <w:rFonts w:ascii="Arial" w:hAnsi="Arial" w:cs="Arial"/>
          <w:sz w:val="20"/>
          <w:szCs w:val="20"/>
          <w:lang w:val="es-MX" w:eastAsia="es-ES"/>
        </w:rPr>
        <w:t xml:space="preserve"> </w:t>
      </w:r>
      <w:r w:rsidRPr="002F1F94">
        <w:rPr>
          <w:rFonts w:ascii="Arial" w:hAnsi="Arial" w:cs="Arial"/>
          <w:sz w:val="20"/>
          <w:szCs w:val="20"/>
          <w:lang w:val="es-MX" w:eastAsia="es-ES"/>
        </w:rPr>
        <w:t>% del consumo total de energía de la planta. Los 1</w:t>
      </w:r>
      <w:r w:rsidR="0024435F">
        <w:rPr>
          <w:rFonts w:ascii="Arial" w:hAnsi="Arial" w:cs="Arial"/>
          <w:sz w:val="20"/>
          <w:szCs w:val="20"/>
          <w:lang w:val="es-MX" w:eastAsia="es-ES"/>
        </w:rPr>
        <w:t>,</w:t>
      </w:r>
      <w:r w:rsidRPr="002F1F94">
        <w:rPr>
          <w:rFonts w:ascii="Arial" w:hAnsi="Arial" w:cs="Arial"/>
          <w:sz w:val="20"/>
          <w:szCs w:val="20"/>
          <w:lang w:val="es-MX" w:eastAsia="es-ES"/>
        </w:rPr>
        <w:t>080 paneles fotovoltaicos instalados recientemente cubrirán una superficie de más de 15</w:t>
      </w:r>
      <w:r w:rsidR="001E4D0B">
        <w:rPr>
          <w:rFonts w:ascii="Arial" w:hAnsi="Arial" w:cs="Arial"/>
          <w:sz w:val="20"/>
          <w:szCs w:val="20"/>
          <w:lang w:val="es-MX" w:eastAsia="es-ES"/>
        </w:rPr>
        <w:t>,</w:t>
      </w:r>
      <w:r w:rsidRPr="002F1F94">
        <w:rPr>
          <w:rFonts w:ascii="Arial" w:hAnsi="Arial" w:cs="Arial"/>
          <w:sz w:val="20"/>
          <w:szCs w:val="20"/>
          <w:lang w:val="es-MX" w:eastAsia="es-ES"/>
        </w:rPr>
        <w:t>000 m</w:t>
      </w:r>
      <w:r w:rsidRPr="001E4D0B">
        <w:rPr>
          <w:rFonts w:ascii="Arial" w:hAnsi="Arial" w:cs="Arial"/>
          <w:sz w:val="20"/>
          <w:szCs w:val="20"/>
          <w:vertAlign w:val="superscript"/>
          <w:lang w:val="es-MX" w:eastAsia="es-ES"/>
        </w:rPr>
        <w:t>2</w:t>
      </w:r>
      <w:r w:rsidRPr="002F1F94">
        <w:rPr>
          <w:rFonts w:ascii="Arial" w:hAnsi="Arial" w:cs="Arial"/>
          <w:sz w:val="20"/>
          <w:szCs w:val="20"/>
          <w:lang w:val="es-MX" w:eastAsia="es-ES"/>
        </w:rPr>
        <w:t>. Proporcionarán una alternativa eficiente y sostenible al creciente coste de la electricidad y a la volatilidad del mercado energético.</w:t>
      </w:r>
      <w:r w:rsidR="00F67F07">
        <w:rPr>
          <w:rFonts w:ascii="Arial" w:hAnsi="Arial" w:cs="Arial"/>
          <w:sz w:val="20"/>
          <w:szCs w:val="20"/>
          <w:lang w:val="es-MX" w:eastAsia="es-ES"/>
        </w:rPr>
        <w:t xml:space="preserve"> </w:t>
      </w:r>
      <w:r w:rsidRPr="002F1F94">
        <w:rPr>
          <w:rFonts w:ascii="Arial" w:hAnsi="Arial" w:cs="Arial"/>
          <w:sz w:val="20"/>
          <w:szCs w:val="20"/>
          <w:lang w:val="es-MX" w:eastAsia="es-ES"/>
        </w:rPr>
        <w:t xml:space="preserve">Se trata de la primera instalación de este tipo en las instalaciones de Alstom en América. </w:t>
      </w:r>
    </w:p>
    <w:p w14:paraId="2F9519B8" w14:textId="77777777" w:rsidR="002F1F94" w:rsidRDefault="002F1F94" w:rsidP="00F17C93">
      <w:pPr>
        <w:pStyle w:val="Textoindependiente"/>
        <w:spacing w:line="276" w:lineRule="auto"/>
        <w:ind w:right="51"/>
        <w:rPr>
          <w:rFonts w:ascii="Arial" w:hAnsi="Arial" w:cs="Arial"/>
          <w:sz w:val="20"/>
          <w:szCs w:val="20"/>
          <w:lang w:val="es-MX" w:eastAsia="es-ES"/>
        </w:rPr>
      </w:pPr>
    </w:p>
    <w:p w14:paraId="0DAC1C09" w14:textId="07ACCB29" w:rsidR="002F1F94" w:rsidRDefault="002F1F94" w:rsidP="00F17C93">
      <w:pPr>
        <w:pStyle w:val="Textoindependiente"/>
        <w:spacing w:line="276" w:lineRule="auto"/>
        <w:ind w:right="51"/>
        <w:rPr>
          <w:rFonts w:ascii="Arial" w:hAnsi="Arial" w:cs="Arial"/>
          <w:sz w:val="20"/>
          <w:szCs w:val="20"/>
          <w:lang w:val="es-MX" w:eastAsia="es-ES"/>
        </w:rPr>
      </w:pPr>
      <w:r w:rsidRPr="002F1F94">
        <w:rPr>
          <w:rFonts w:ascii="Arial" w:hAnsi="Arial" w:cs="Arial"/>
          <w:sz w:val="20"/>
          <w:szCs w:val="20"/>
          <w:lang w:val="es-MX" w:eastAsia="es-ES"/>
        </w:rPr>
        <w:t>Este proyecto forma parte de un programa más amplio de Alstom para convertir el mayor número posible de sus instalaciones a la energía verde. Hasta la fecha, la empresa ha instalado paneles fotovoltaicos en 12 de sus centros en todo el mundo, y tiene más en proyecto. Esta iniciativa forma parte del objetivo de Alstom de reducir sus emisiones directas e indirectas de CO</w:t>
      </w:r>
      <w:r w:rsidRPr="001E4D0B">
        <w:rPr>
          <w:rFonts w:ascii="Arial" w:hAnsi="Arial" w:cs="Arial"/>
          <w:sz w:val="20"/>
          <w:szCs w:val="20"/>
          <w:vertAlign w:val="subscript"/>
          <w:lang w:val="es-MX" w:eastAsia="es-ES"/>
        </w:rPr>
        <w:t>2</w:t>
      </w:r>
      <w:r w:rsidRPr="002F1F94">
        <w:rPr>
          <w:rFonts w:ascii="Arial" w:hAnsi="Arial" w:cs="Arial"/>
          <w:sz w:val="20"/>
          <w:szCs w:val="20"/>
          <w:lang w:val="es-MX" w:eastAsia="es-ES"/>
        </w:rPr>
        <w:t xml:space="preserve"> en sus centros en un 40</w:t>
      </w:r>
      <w:r w:rsidR="00FC7169">
        <w:rPr>
          <w:rFonts w:ascii="Arial" w:hAnsi="Arial" w:cs="Arial"/>
          <w:sz w:val="20"/>
          <w:szCs w:val="20"/>
          <w:lang w:val="es-MX" w:eastAsia="es-ES"/>
        </w:rPr>
        <w:t xml:space="preserve"> </w:t>
      </w:r>
      <w:r w:rsidRPr="002F1F94">
        <w:rPr>
          <w:rFonts w:ascii="Arial" w:hAnsi="Arial" w:cs="Arial"/>
          <w:sz w:val="20"/>
          <w:szCs w:val="20"/>
          <w:lang w:val="es-MX" w:eastAsia="es-ES"/>
        </w:rPr>
        <w:t>% con respecto al año fiscal 2021/2022.</w:t>
      </w:r>
    </w:p>
    <w:p w14:paraId="5BBF8EE7" w14:textId="06087639" w:rsidR="002F1F94" w:rsidRPr="002F1F94" w:rsidRDefault="002F1F94" w:rsidP="00F17C93">
      <w:pPr>
        <w:pStyle w:val="Textoindependiente"/>
        <w:spacing w:line="276" w:lineRule="auto"/>
        <w:ind w:right="51"/>
        <w:rPr>
          <w:rFonts w:ascii="Arial" w:hAnsi="Arial" w:cs="Arial"/>
          <w:sz w:val="20"/>
          <w:szCs w:val="20"/>
          <w:lang w:val="es-MX" w:eastAsia="es-ES"/>
        </w:rPr>
      </w:pPr>
      <w:r w:rsidRPr="002F1F94">
        <w:rPr>
          <w:rFonts w:ascii="Arial" w:hAnsi="Arial" w:cs="Arial"/>
          <w:sz w:val="20"/>
          <w:szCs w:val="20"/>
          <w:lang w:val="es-MX" w:eastAsia="es-ES"/>
        </w:rPr>
        <w:t xml:space="preserve"> </w:t>
      </w:r>
    </w:p>
    <w:p w14:paraId="5EDA2249" w14:textId="4BFDD8A1" w:rsidR="002F1F94" w:rsidRPr="00294F8C" w:rsidRDefault="002F1F94" w:rsidP="00F17C93">
      <w:pPr>
        <w:pStyle w:val="Textoindependiente"/>
        <w:spacing w:line="276" w:lineRule="auto"/>
        <w:ind w:right="51"/>
        <w:rPr>
          <w:rFonts w:ascii="Arial" w:hAnsi="Arial" w:cs="Arial"/>
          <w:sz w:val="20"/>
          <w:szCs w:val="20"/>
          <w:lang w:val="es-MX" w:eastAsia="es-ES"/>
        </w:rPr>
      </w:pPr>
      <w:r w:rsidRPr="00294F8C">
        <w:rPr>
          <w:rFonts w:ascii="Arial" w:hAnsi="Arial" w:cs="Arial"/>
          <w:sz w:val="20"/>
          <w:szCs w:val="20"/>
          <w:lang w:val="es-MX" w:eastAsia="es-ES"/>
        </w:rPr>
        <w:t>El proyecto se ha desarrollado en el marco de un contrato de compraventa de energía (PPA), en virtud del cual la empresa Iberdrola</w:t>
      </w:r>
      <w:r w:rsidR="00F67F07" w:rsidRPr="00294F8C">
        <w:rPr>
          <w:rFonts w:ascii="Arial" w:hAnsi="Arial" w:cs="Arial"/>
          <w:sz w:val="20"/>
          <w:szCs w:val="20"/>
          <w:lang w:val="es-MX" w:eastAsia="es-ES"/>
        </w:rPr>
        <w:t xml:space="preserve"> México</w:t>
      </w:r>
      <w:r w:rsidR="00FD7D03" w:rsidRPr="00294F8C">
        <w:rPr>
          <w:rFonts w:ascii="Arial" w:hAnsi="Arial" w:cs="Arial"/>
          <w:sz w:val="20"/>
          <w:szCs w:val="20"/>
          <w:lang w:val="es-MX" w:eastAsia="es-ES"/>
        </w:rPr>
        <w:t>, a través de su servicio Smart Solar,</w:t>
      </w:r>
      <w:r w:rsidRPr="00294F8C">
        <w:rPr>
          <w:rFonts w:ascii="Arial" w:hAnsi="Arial" w:cs="Arial"/>
          <w:sz w:val="20"/>
          <w:szCs w:val="20"/>
          <w:lang w:val="es-MX" w:eastAsia="es-ES"/>
        </w:rPr>
        <w:t xml:space="preserve"> </w:t>
      </w:r>
      <w:r w:rsidR="00F67F07" w:rsidRPr="00294F8C">
        <w:rPr>
          <w:rFonts w:ascii="Arial" w:hAnsi="Arial" w:cs="Arial"/>
          <w:sz w:val="20"/>
          <w:szCs w:val="20"/>
          <w:lang w:val="es-MX" w:eastAsia="es-ES"/>
        </w:rPr>
        <w:t>operará</w:t>
      </w:r>
      <w:r w:rsidRPr="00294F8C">
        <w:rPr>
          <w:rFonts w:ascii="Arial" w:hAnsi="Arial" w:cs="Arial"/>
          <w:sz w:val="20"/>
          <w:szCs w:val="20"/>
          <w:lang w:val="es-MX" w:eastAsia="es-ES"/>
        </w:rPr>
        <w:t xml:space="preserve"> el sistema durante 20 años, mientras que Alstom consumirá la energía producida. Se estima que la energía limpia producida reducirá las emisiones de CO</w:t>
      </w:r>
      <w:r w:rsidRPr="00294F8C">
        <w:rPr>
          <w:rFonts w:ascii="Arial" w:hAnsi="Arial" w:cs="Arial"/>
          <w:sz w:val="20"/>
          <w:szCs w:val="20"/>
          <w:vertAlign w:val="subscript"/>
          <w:lang w:val="es-MX" w:eastAsia="es-ES"/>
        </w:rPr>
        <w:t>2</w:t>
      </w:r>
      <w:r w:rsidRPr="00294F8C">
        <w:rPr>
          <w:rFonts w:ascii="Arial" w:hAnsi="Arial" w:cs="Arial"/>
          <w:sz w:val="20"/>
          <w:szCs w:val="20"/>
          <w:lang w:val="es-MX" w:eastAsia="es-ES"/>
        </w:rPr>
        <w:t xml:space="preserve"> en 0</w:t>
      </w:r>
      <w:r w:rsidR="00FC7169">
        <w:rPr>
          <w:rFonts w:ascii="Arial" w:hAnsi="Arial" w:cs="Arial"/>
          <w:sz w:val="20"/>
          <w:szCs w:val="20"/>
          <w:lang w:val="es-MX" w:eastAsia="es-ES"/>
        </w:rPr>
        <w:t>.</w:t>
      </w:r>
      <w:r w:rsidRPr="00294F8C">
        <w:rPr>
          <w:rFonts w:ascii="Arial" w:hAnsi="Arial" w:cs="Arial"/>
          <w:sz w:val="20"/>
          <w:szCs w:val="20"/>
          <w:lang w:val="es-MX" w:eastAsia="es-ES"/>
        </w:rPr>
        <w:t xml:space="preserve">43 toneladas por MWh. </w:t>
      </w:r>
    </w:p>
    <w:p w14:paraId="38498CFF" w14:textId="77777777" w:rsidR="002F1F94" w:rsidRPr="00294F8C" w:rsidRDefault="002F1F94" w:rsidP="00F17C93">
      <w:pPr>
        <w:pStyle w:val="Textoindependiente"/>
        <w:spacing w:line="276" w:lineRule="auto"/>
        <w:ind w:right="51"/>
        <w:rPr>
          <w:rFonts w:ascii="Arial" w:hAnsi="Arial" w:cs="Arial"/>
          <w:sz w:val="20"/>
          <w:szCs w:val="20"/>
          <w:lang w:val="es-MX" w:eastAsia="es-ES"/>
        </w:rPr>
      </w:pPr>
    </w:p>
    <w:p w14:paraId="0892F959" w14:textId="7170D113" w:rsidR="009E41D5" w:rsidRPr="00294F8C" w:rsidRDefault="002F1F94" w:rsidP="00F17C93">
      <w:pPr>
        <w:pStyle w:val="Textoindependiente"/>
        <w:spacing w:line="276" w:lineRule="auto"/>
        <w:ind w:right="51"/>
        <w:rPr>
          <w:rFonts w:ascii="Arial" w:hAnsi="Arial" w:cs="Arial"/>
          <w:sz w:val="20"/>
          <w:szCs w:val="20"/>
          <w:lang w:val="es-MX" w:eastAsia="es-ES"/>
        </w:rPr>
      </w:pPr>
      <w:r w:rsidRPr="00294F8C">
        <w:rPr>
          <w:rFonts w:ascii="Arial" w:hAnsi="Arial" w:cs="Arial"/>
          <w:sz w:val="20"/>
          <w:szCs w:val="20"/>
          <w:lang w:val="es-MX" w:eastAsia="es-ES"/>
        </w:rPr>
        <w:t>"El nuevo centro de paneles fotovoltaicos de Sahagún representa un hito importante para nuestras operaciones en México, así como para el compromiso de Alstom de construir un futuro más sostenible y competitivo para nuestra industria. Nuestra prioridad es lograr una movilidad verdaderamente verde", dijo Maite Ramos, directora general de Alstom México.</w:t>
      </w:r>
    </w:p>
    <w:p w14:paraId="4B88F7FE" w14:textId="77777777" w:rsidR="00413658" w:rsidRPr="00294F8C" w:rsidRDefault="00413658" w:rsidP="00F17C93">
      <w:pPr>
        <w:pStyle w:val="Textoindependiente"/>
        <w:spacing w:line="276" w:lineRule="auto"/>
        <w:ind w:right="51"/>
        <w:rPr>
          <w:rFonts w:ascii="Arial" w:hAnsi="Arial" w:cs="Arial"/>
          <w:sz w:val="20"/>
          <w:szCs w:val="20"/>
          <w:lang w:val="es-MX" w:eastAsia="es-ES"/>
        </w:rPr>
      </w:pPr>
    </w:p>
    <w:p w14:paraId="6B267FFE" w14:textId="07FF0665" w:rsidR="00F17C93" w:rsidRPr="00F82D73" w:rsidRDefault="00413658" w:rsidP="00F17C93">
      <w:pPr>
        <w:pStyle w:val="Textoindependiente"/>
        <w:spacing w:line="276" w:lineRule="auto"/>
        <w:ind w:right="51"/>
        <w:rPr>
          <w:rFonts w:ascii="Arial" w:hAnsi="Arial" w:cs="Arial"/>
          <w:sz w:val="20"/>
          <w:szCs w:val="20"/>
          <w:lang w:val="es-MX" w:eastAsia="es-ES"/>
        </w:rPr>
      </w:pPr>
      <w:r w:rsidRPr="00294F8C">
        <w:rPr>
          <w:rFonts w:ascii="Arial" w:hAnsi="Arial" w:cs="Arial"/>
          <w:sz w:val="20"/>
          <w:szCs w:val="20"/>
          <w:lang w:val="es-MX" w:eastAsia="es-ES"/>
        </w:rPr>
        <w:t>“</w:t>
      </w:r>
      <w:r w:rsidR="00471BDC">
        <w:rPr>
          <w:rFonts w:ascii="Arial" w:hAnsi="Arial" w:cs="Arial"/>
          <w:sz w:val="20"/>
          <w:szCs w:val="20"/>
          <w:lang w:val="es-MX" w:eastAsia="es-ES"/>
        </w:rPr>
        <w:t xml:space="preserve">Los sistemas fotovoltaicos en sitio son </w:t>
      </w:r>
      <w:r w:rsidRPr="00294F8C">
        <w:rPr>
          <w:rFonts w:ascii="Arial" w:hAnsi="Arial" w:cs="Arial"/>
          <w:sz w:val="20"/>
          <w:szCs w:val="20"/>
          <w:lang w:val="es-MX" w:eastAsia="es-ES"/>
        </w:rPr>
        <w:t xml:space="preserve">una excelente opción para que las empresas descarbonicen sus procesos y reduzcan </w:t>
      </w:r>
      <w:r w:rsidR="00471BDC">
        <w:rPr>
          <w:rFonts w:ascii="Arial" w:hAnsi="Arial" w:cs="Arial"/>
          <w:sz w:val="20"/>
          <w:szCs w:val="20"/>
          <w:lang w:val="es-MX" w:eastAsia="es-ES"/>
        </w:rPr>
        <w:t xml:space="preserve">su </w:t>
      </w:r>
      <w:r w:rsidRPr="00294F8C">
        <w:rPr>
          <w:rFonts w:ascii="Arial" w:hAnsi="Arial" w:cs="Arial"/>
          <w:sz w:val="20"/>
          <w:szCs w:val="20"/>
          <w:lang w:val="es-MX" w:eastAsia="es-ES"/>
        </w:rPr>
        <w:t xml:space="preserve">huella de carbono. A través de la energía </w:t>
      </w:r>
      <w:r w:rsidR="00471BDC">
        <w:rPr>
          <w:rFonts w:ascii="Arial" w:hAnsi="Arial" w:cs="Arial"/>
          <w:sz w:val="20"/>
          <w:szCs w:val="20"/>
          <w:lang w:val="es-MX" w:eastAsia="es-ES"/>
        </w:rPr>
        <w:t>solar</w:t>
      </w:r>
      <w:r w:rsidRPr="00294F8C">
        <w:rPr>
          <w:rFonts w:ascii="Arial" w:hAnsi="Arial" w:cs="Arial"/>
          <w:sz w:val="20"/>
          <w:szCs w:val="20"/>
          <w:lang w:val="es-MX" w:eastAsia="es-ES"/>
        </w:rPr>
        <w:t xml:space="preserve">, se </w:t>
      </w:r>
      <w:r w:rsidRPr="00294F8C">
        <w:rPr>
          <w:rFonts w:ascii="Arial" w:hAnsi="Arial" w:cs="Arial"/>
          <w:sz w:val="20"/>
          <w:szCs w:val="20"/>
          <w:lang w:val="es-MX" w:eastAsia="es-ES"/>
        </w:rPr>
        <w:lastRenderedPageBreak/>
        <w:t xml:space="preserve">contribuye a que los </w:t>
      </w:r>
      <w:r w:rsidR="0005603E" w:rsidRPr="00294F8C">
        <w:rPr>
          <w:rFonts w:ascii="Arial" w:hAnsi="Arial" w:cs="Arial"/>
          <w:sz w:val="20"/>
          <w:szCs w:val="20"/>
          <w:lang w:val="es-MX" w:eastAsia="es-ES"/>
        </w:rPr>
        <w:t xml:space="preserve">negocios </w:t>
      </w:r>
      <w:r w:rsidR="00FC1BBC">
        <w:rPr>
          <w:rFonts w:ascii="Arial" w:hAnsi="Arial" w:cs="Arial"/>
          <w:sz w:val="20"/>
          <w:szCs w:val="20"/>
          <w:lang w:val="es-MX" w:eastAsia="es-ES"/>
        </w:rPr>
        <w:t xml:space="preserve">sean </w:t>
      </w:r>
      <w:r w:rsidR="00471BDC">
        <w:rPr>
          <w:rFonts w:ascii="Arial" w:hAnsi="Arial" w:cs="Arial"/>
          <w:sz w:val="20"/>
          <w:szCs w:val="20"/>
          <w:lang w:val="es-MX" w:eastAsia="es-ES"/>
        </w:rPr>
        <w:t xml:space="preserve">más amigables con el medio ambiente </w:t>
      </w:r>
      <w:r w:rsidRPr="00294F8C">
        <w:rPr>
          <w:rFonts w:ascii="Arial" w:hAnsi="Arial" w:cs="Arial"/>
          <w:sz w:val="20"/>
          <w:szCs w:val="20"/>
          <w:lang w:val="es-MX" w:eastAsia="es-ES"/>
        </w:rPr>
        <w:t xml:space="preserve">y </w:t>
      </w:r>
      <w:r w:rsidR="00471BDC">
        <w:rPr>
          <w:rFonts w:ascii="Arial" w:hAnsi="Arial" w:cs="Arial"/>
          <w:sz w:val="20"/>
          <w:szCs w:val="20"/>
          <w:lang w:val="es-MX" w:eastAsia="es-ES"/>
        </w:rPr>
        <w:t>reduzcan sus costos. Estamos muy agradecidos con Alstom por la confianza</w:t>
      </w:r>
      <w:r w:rsidRPr="00294F8C">
        <w:rPr>
          <w:rFonts w:ascii="Arial" w:hAnsi="Arial" w:cs="Arial"/>
          <w:sz w:val="20"/>
          <w:szCs w:val="20"/>
          <w:lang w:val="es-MX" w:eastAsia="es-ES"/>
        </w:rPr>
        <w:t xml:space="preserve">”, </w:t>
      </w:r>
      <w:r w:rsidR="00F82D73" w:rsidRPr="00294F8C">
        <w:rPr>
          <w:rFonts w:ascii="Arial" w:hAnsi="Arial" w:cs="Arial"/>
          <w:sz w:val="20"/>
          <w:szCs w:val="20"/>
          <w:lang w:val="es-MX" w:eastAsia="es-ES"/>
        </w:rPr>
        <w:t>agregó</w:t>
      </w:r>
      <w:r w:rsidRPr="00294F8C">
        <w:rPr>
          <w:rFonts w:ascii="Arial" w:hAnsi="Arial" w:cs="Arial"/>
          <w:sz w:val="20"/>
          <w:szCs w:val="20"/>
          <w:lang w:val="es-MX" w:eastAsia="es-ES"/>
        </w:rPr>
        <w:t xml:space="preserve"> </w:t>
      </w:r>
      <w:r w:rsidR="00B94209">
        <w:rPr>
          <w:rFonts w:ascii="Arial" w:hAnsi="Arial" w:cs="Arial"/>
          <w:sz w:val="20"/>
          <w:szCs w:val="20"/>
          <w:lang w:val="es-MX" w:eastAsia="es-ES"/>
        </w:rPr>
        <w:t>Katya Somohano</w:t>
      </w:r>
      <w:r w:rsidRPr="00294F8C">
        <w:rPr>
          <w:rFonts w:ascii="Arial" w:hAnsi="Arial" w:cs="Arial"/>
          <w:sz w:val="20"/>
          <w:szCs w:val="20"/>
          <w:lang w:val="es-MX" w:eastAsia="es-ES"/>
        </w:rPr>
        <w:t xml:space="preserve">, </w:t>
      </w:r>
      <w:r w:rsidR="00471BDC">
        <w:rPr>
          <w:rFonts w:ascii="Arial" w:hAnsi="Arial" w:cs="Arial"/>
          <w:sz w:val="20"/>
          <w:szCs w:val="20"/>
          <w:lang w:val="es-MX" w:eastAsia="es-ES"/>
        </w:rPr>
        <w:t xml:space="preserve">CEO </w:t>
      </w:r>
      <w:r w:rsidRPr="00294F8C">
        <w:rPr>
          <w:rFonts w:ascii="Arial" w:hAnsi="Arial" w:cs="Arial"/>
          <w:sz w:val="20"/>
          <w:szCs w:val="20"/>
          <w:lang w:val="es-MX" w:eastAsia="es-ES"/>
        </w:rPr>
        <w:t>de Iberdrola México.</w:t>
      </w:r>
    </w:p>
    <w:p w14:paraId="1E40E4F9" w14:textId="77777777" w:rsidR="00413658" w:rsidRPr="00F17C93" w:rsidRDefault="00413658" w:rsidP="00F17C93">
      <w:pPr>
        <w:pStyle w:val="Textoindependiente"/>
        <w:spacing w:line="276" w:lineRule="auto"/>
        <w:ind w:right="51"/>
        <w:rPr>
          <w:rFonts w:ascii="Arial" w:hAnsi="Arial" w:cs="Arial"/>
          <w:sz w:val="20"/>
          <w:szCs w:val="20"/>
          <w:lang w:val="es-MX" w:eastAsia="es-ES"/>
        </w:rPr>
      </w:pPr>
    </w:p>
    <w:p w14:paraId="3F093294" w14:textId="4ED9EF4A" w:rsidR="00F17C93" w:rsidRDefault="00F17C93" w:rsidP="00F17C93">
      <w:pPr>
        <w:pStyle w:val="Textoindependiente"/>
        <w:spacing w:line="276" w:lineRule="auto"/>
        <w:ind w:right="51"/>
        <w:rPr>
          <w:rFonts w:ascii="Arial" w:hAnsi="Arial" w:cs="Arial"/>
          <w:sz w:val="20"/>
          <w:szCs w:val="20"/>
          <w:lang w:val="es-MX" w:eastAsia="es-ES"/>
        </w:rPr>
      </w:pPr>
      <w:r w:rsidRPr="00F17C93">
        <w:rPr>
          <w:rFonts w:ascii="Arial" w:hAnsi="Arial" w:cs="Arial"/>
          <w:sz w:val="20"/>
          <w:szCs w:val="20"/>
          <w:lang w:val="es-MX" w:eastAsia="es-ES"/>
        </w:rPr>
        <w:t>Con casi 500,000 m2 en Ciudad Sahagún, Hidalgo, Alstom tiene la planta más grande de América, y la tercera más grande del mundo. La planta ha fabricado más de 4</w:t>
      </w:r>
      <w:r w:rsidR="008B6A52">
        <w:rPr>
          <w:rFonts w:ascii="Arial" w:hAnsi="Arial" w:cs="Arial"/>
          <w:sz w:val="20"/>
          <w:szCs w:val="20"/>
          <w:lang w:val="es-MX" w:eastAsia="es-ES"/>
        </w:rPr>
        <w:t>,</w:t>
      </w:r>
      <w:r w:rsidRPr="00F17C93">
        <w:rPr>
          <w:rFonts w:ascii="Arial" w:hAnsi="Arial" w:cs="Arial"/>
          <w:sz w:val="20"/>
          <w:szCs w:val="20"/>
          <w:lang w:val="es-MX" w:eastAsia="es-ES"/>
        </w:rPr>
        <w:t>000 vagones de metro y tren ligero, así como 2</w:t>
      </w:r>
      <w:r w:rsidR="008B6A52">
        <w:rPr>
          <w:rFonts w:ascii="Arial" w:hAnsi="Arial" w:cs="Arial"/>
          <w:sz w:val="20"/>
          <w:szCs w:val="20"/>
          <w:lang w:val="es-MX" w:eastAsia="es-ES"/>
        </w:rPr>
        <w:t>,</w:t>
      </w:r>
      <w:r w:rsidRPr="00F17C93">
        <w:rPr>
          <w:rFonts w:ascii="Arial" w:hAnsi="Arial" w:cs="Arial"/>
          <w:sz w:val="20"/>
          <w:szCs w:val="20"/>
          <w:lang w:val="es-MX" w:eastAsia="es-ES"/>
        </w:rPr>
        <w:t xml:space="preserve">000 locomotoras diésel y eléctricas para las tres mayores ciudades del país (Ciudad de México, Guadalajara y Monterrey). La planta de Sahagún también fabrica el Tren Maya para el gobierno federal mexicano. </w:t>
      </w:r>
    </w:p>
    <w:p w14:paraId="5CBDF320" w14:textId="77777777" w:rsidR="00F17C93" w:rsidRPr="00F17C93" w:rsidRDefault="00F17C93" w:rsidP="00F17C93">
      <w:pPr>
        <w:pStyle w:val="Textoindependiente"/>
        <w:spacing w:line="276" w:lineRule="auto"/>
        <w:ind w:right="51"/>
        <w:rPr>
          <w:rFonts w:ascii="Arial" w:hAnsi="Arial" w:cs="Arial"/>
          <w:sz w:val="20"/>
          <w:szCs w:val="20"/>
          <w:lang w:val="es-MX" w:eastAsia="es-ES"/>
        </w:rPr>
      </w:pPr>
    </w:p>
    <w:p w14:paraId="41049FFB" w14:textId="35A9BDCA" w:rsidR="00F17C93" w:rsidRDefault="00F17C93" w:rsidP="00F17C93">
      <w:pPr>
        <w:pStyle w:val="Textoindependiente"/>
        <w:spacing w:line="276" w:lineRule="auto"/>
        <w:ind w:right="51"/>
        <w:rPr>
          <w:rStyle w:val="EHighlightedtext1Char"/>
          <w:rFonts w:ascii="Arial" w:eastAsia="Calibri" w:hAnsi="Arial" w:cs="Arial"/>
          <w:color w:val="auto"/>
          <w:szCs w:val="20"/>
          <w:lang w:val="es-MX"/>
        </w:rPr>
      </w:pPr>
      <w:r w:rsidRPr="00F17C93">
        <w:rPr>
          <w:rFonts w:ascii="Arial" w:hAnsi="Arial" w:cs="Arial"/>
          <w:sz w:val="20"/>
          <w:szCs w:val="20"/>
          <w:lang w:val="es-MX" w:eastAsia="es-ES"/>
        </w:rPr>
        <w:t>Además de construir más del 70</w:t>
      </w:r>
      <w:r w:rsidR="00D93219">
        <w:rPr>
          <w:rFonts w:ascii="Arial" w:hAnsi="Arial" w:cs="Arial"/>
          <w:sz w:val="20"/>
          <w:szCs w:val="20"/>
          <w:lang w:val="es-MX" w:eastAsia="es-ES"/>
        </w:rPr>
        <w:t xml:space="preserve"> </w:t>
      </w:r>
      <w:r w:rsidRPr="00F17C93">
        <w:rPr>
          <w:rFonts w:ascii="Arial" w:hAnsi="Arial" w:cs="Arial"/>
          <w:sz w:val="20"/>
          <w:szCs w:val="20"/>
          <w:lang w:val="es-MX" w:eastAsia="es-ES"/>
        </w:rPr>
        <w:t>% de los vehículos ferroviarios de México, la planta de Sahagún ha fabricado subconjuntos y grandes conjuntos para trenes que circulan en ciudades como Nueva York, Long Island, Edmonton, Toronto, Pekín, Minneapolis, Kuala Lumpur, Riad y San Francisco, entre otras.</w:t>
      </w:r>
    </w:p>
    <w:p w14:paraId="166F84AF" w14:textId="77777777" w:rsidR="009E41D5" w:rsidRDefault="009E41D5" w:rsidP="000D3C2C">
      <w:pPr>
        <w:shd w:val="clear" w:color="auto" w:fill="FFFFFF"/>
        <w:spacing w:after="0" w:line="276" w:lineRule="auto"/>
        <w:contextualSpacing/>
        <w:mirrorIndents/>
        <w:rPr>
          <w:rStyle w:val="EHighlightedtext1Char"/>
          <w:rFonts w:ascii="Arial" w:eastAsia="Calibri" w:hAnsi="Arial" w:cs="Arial"/>
          <w:color w:val="auto"/>
          <w:szCs w:val="20"/>
          <w:lang w:val="es-MX"/>
        </w:rPr>
      </w:pPr>
      <w:bookmarkStart w:id="2" w:name="_Hlk172041763"/>
      <w:bookmarkEnd w:id="1"/>
    </w:p>
    <w:p w14:paraId="4F41EEB0" w14:textId="77777777" w:rsidR="009E41D5" w:rsidRPr="009740D0" w:rsidRDefault="009E41D5" w:rsidP="009E41D5">
      <w:pPr>
        <w:shd w:val="clear" w:color="auto" w:fill="FFFFFF"/>
        <w:spacing w:after="0" w:line="276" w:lineRule="auto"/>
        <w:contextualSpacing/>
        <w:mirrorIndents/>
        <w:rPr>
          <w:rFonts w:ascii="Arial" w:eastAsia="Calibri" w:hAnsi="Arial" w:cs="Arial"/>
          <w:sz w:val="20"/>
          <w:szCs w:val="20"/>
          <w:lang w:val="es-MX" w:eastAsia="es-ES"/>
        </w:rPr>
      </w:pPr>
      <w:r w:rsidRPr="00F60795">
        <w:rPr>
          <w:rFonts w:ascii="Arial" w:hAnsi="Arial" w:cs="Arial"/>
          <w:b/>
          <w:bCs/>
          <w:sz w:val="18"/>
          <w:szCs w:val="18"/>
          <w:lang w:val="es-MX"/>
        </w:rPr>
        <w:t>Acerca d</w:t>
      </w:r>
      <w:r>
        <w:rPr>
          <w:rFonts w:ascii="Arial" w:hAnsi="Arial" w:cs="Arial"/>
          <w:b/>
          <w:bCs/>
          <w:sz w:val="18"/>
          <w:szCs w:val="18"/>
          <w:lang w:val="es-MX"/>
        </w:rPr>
        <w:t xml:space="preserve">e </w:t>
      </w:r>
      <w:r w:rsidRPr="00F60795">
        <w:rPr>
          <w:rFonts w:ascii="Arial" w:hAnsi="Arial" w:cs="Arial"/>
          <w:b/>
          <w:bCs/>
          <w:sz w:val="18"/>
          <w:szCs w:val="18"/>
          <w:lang w:val="es-MX"/>
        </w:rPr>
        <w:t>Iberdrola México</w:t>
      </w:r>
    </w:p>
    <w:p w14:paraId="2F6EA9DC" w14:textId="77777777" w:rsidR="009E41D5" w:rsidRPr="00A14ED6" w:rsidRDefault="009E41D5" w:rsidP="009E41D5">
      <w:pPr>
        <w:rPr>
          <w:rFonts w:ascii="Arial" w:hAnsi="Arial" w:cs="Arial"/>
          <w:color w:val="615D5A"/>
          <w:sz w:val="18"/>
          <w:szCs w:val="18"/>
        </w:rPr>
      </w:pPr>
      <w:r w:rsidRPr="00A14ED6">
        <w:rPr>
          <w:rFonts w:ascii="Arial" w:hAnsi="Arial" w:cs="Arial"/>
          <w:color w:val="615D5A"/>
          <w:sz w:val="18"/>
          <w:szCs w:val="18"/>
        </w:rPr>
        <w:t xml:space="preserve">Con una plantilla </w:t>
      </w:r>
      <w:r>
        <w:rPr>
          <w:rFonts w:ascii="Arial" w:hAnsi="Arial" w:cs="Arial"/>
          <w:color w:val="615D5A"/>
          <w:sz w:val="18"/>
          <w:szCs w:val="18"/>
        </w:rPr>
        <w:t xml:space="preserve">de </w:t>
      </w:r>
      <w:r w:rsidRPr="005E47B8">
        <w:rPr>
          <w:rFonts w:ascii="Arial" w:hAnsi="Arial" w:cs="Arial"/>
          <w:color w:val="615D5A"/>
          <w:sz w:val="18"/>
          <w:szCs w:val="18"/>
        </w:rPr>
        <w:t>850 colaboradores,</w:t>
      </w:r>
      <w:r w:rsidRPr="00A14ED6">
        <w:rPr>
          <w:rFonts w:ascii="Arial" w:hAnsi="Arial" w:cs="Arial"/>
          <w:color w:val="615D5A"/>
          <w:sz w:val="18"/>
          <w:szCs w:val="18"/>
        </w:rPr>
        <w:t xml:space="preserve"> el 99% de ellos mexicanos, Iberdrola México contribuye al desarrollo energético del país desde hace 25 años. En la actualidad, tiene presencia en 12 estados </w:t>
      </w:r>
      <w:r>
        <w:rPr>
          <w:rFonts w:ascii="Arial" w:hAnsi="Arial" w:cs="Arial"/>
          <w:color w:val="615D5A"/>
          <w:sz w:val="18"/>
          <w:szCs w:val="18"/>
        </w:rPr>
        <w:t xml:space="preserve">y suministra energía limpia y competitiva a miles de clientes industriales y comerciales, a través de una cartera de generación </w:t>
      </w:r>
      <w:r w:rsidRPr="00A14ED6">
        <w:rPr>
          <w:rFonts w:ascii="Arial" w:hAnsi="Arial" w:cs="Arial"/>
          <w:color w:val="615D5A"/>
          <w:sz w:val="18"/>
          <w:szCs w:val="18"/>
        </w:rPr>
        <w:t xml:space="preserve">que supera los 2,600 megavatios (MW) repartida en 15 centrales: parques eólicos, fotovoltaicos, ciclos combinados y cogeneraciones. La compañía cuenta con una </w:t>
      </w:r>
      <w:r>
        <w:rPr>
          <w:rFonts w:ascii="Arial" w:hAnsi="Arial" w:cs="Arial"/>
          <w:color w:val="615D5A"/>
          <w:sz w:val="18"/>
          <w:szCs w:val="18"/>
        </w:rPr>
        <w:t xml:space="preserve">sólida </w:t>
      </w:r>
      <w:r w:rsidRPr="00A14ED6">
        <w:rPr>
          <w:rFonts w:ascii="Arial" w:hAnsi="Arial" w:cs="Arial"/>
          <w:color w:val="615D5A"/>
          <w:sz w:val="18"/>
          <w:szCs w:val="18"/>
        </w:rPr>
        <w:t>cartera de proyectos renovables -fotovoltaicos y eólicos</w:t>
      </w:r>
      <w:r>
        <w:rPr>
          <w:rFonts w:ascii="Arial" w:hAnsi="Arial" w:cs="Arial"/>
          <w:color w:val="615D5A"/>
          <w:sz w:val="18"/>
          <w:szCs w:val="18"/>
        </w:rPr>
        <w:t xml:space="preserve">- </w:t>
      </w:r>
      <w:r w:rsidRPr="00A14ED6">
        <w:rPr>
          <w:rFonts w:ascii="Arial" w:hAnsi="Arial" w:cs="Arial"/>
          <w:color w:val="615D5A"/>
          <w:sz w:val="18"/>
          <w:szCs w:val="18"/>
        </w:rPr>
        <w:t>y ofrece soluciones de descarbonización a clientes industriales</w:t>
      </w:r>
      <w:r>
        <w:rPr>
          <w:rFonts w:ascii="Arial" w:hAnsi="Arial" w:cs="Arial"/>
          <w:color w:val="615D5A"/>
          <w:sz w:val="18"/>
          <w:szCs w:val="18"/>
        </w:rPr>
        <w:t>,</w:t>
      </w:r>
      <w:r w:rsidRPr="00A14ED6">
        <w:rPr>
          <w:rFonts w:ascii="Arial" w:hAnsi="Arial" w:cs="Arial"/>
          <w:color w:val="615D5A"/>
          <w:sz w:val="18"/>
          <w:szCs w:val="18"/>
        </w:rPr>
        <w:t xml:space="preserve"> </w:t>
      </w:r>
      <w:r>
        <w:rPr>
          <w:rFonts w:ascii="Arial" w:hAnsi="Arial" w:cs="Arial"/>
          <w:color w:val="615D5A"/>
          <w:sz w:val="18"/>
          <w:szCs w:val="18"/>
        </w:rPr>
        <w:t>mediante</w:t>
      </w:r>
      <w:r w:rsidRPr="00A14ED6">
        <w:rPr>
          <w:rFonts w:ascii="Arial" w:hAnsi="Arial" w:cs="Arial"/>
          <w:color w:val="615D5A"/>
          <w:sz w:val="18"/>
          <w:szCs w:val="18"/>
        </w:rPr>
        <w:t xml:space="preserve"> productos de generación distribuida</w:t>
      </w:r>
      <w:r>
        <w:rPr>
          <w:rFonts w:ascii="Arial" w:hAnsi="Arial" w:cs="Arial"/>
          <w:color w:val="615D5A"/>
          <w:sz w:val="18"/>
          <w:szCs w:val="18"/>
        </w:rPr>
        <w:t xml:space="preserve"> </w:t>
      </w:r>
      <w:r w:rsidRPr="00A14ED6">
        <w:rPr>
          <w:rFonts w:ascii="Arial" w:hAnsi="Arial" w:cs="Arial"/>
          <w:color w:val="615D5A"/>
          <w:sz w:val="18"/>
          <w:szCs w:val="18"/>
        </w:rPr>
        <w:t>como Smart Solar</w:t>
      </w:r>
      <w:r>
        <w:rPr>
          <w:rFonts w:ascii="Arial" w:hAnsi="Arial" w:cs="Arial"/>
          <w:color w:val="615D5A"/>
          <w:sz w:val="18"/>
          <w:szCs w:val="18"/>
        </w:rPr>
        <w:t>.</w:t>
      </w:r>
    </w:p>
    <w:p w14:paraId="4377212F" w14:textId="77777777" w:rsidR="009E41D5" w:rsidRPr="00130669" w:rsidRDefault="009E41D5" w:rsidP="009E41D5">
      <w:pPr>
        <w:rPr>
          <w:rFonts w:ascii="Arial" w:hAnsi="Arial" w:cs="Arial"/>
          <w:color w:val="808080"/>
          <w:sz w:val="18"/>
          <w:szCs w:val="18"/>
        </w:rPr>
      </w:pPr>
      <w:r w:rsidRPr="005E47B8">
        <w:rPr>
          <w:rFonts w:ascii="Arial" w:hAnsi="Arial" w:cs="Arial"/>
          <w:color w:val="615D5A"/>
          <w:sz w:val="18"/>
          <w:szCs w:val="18"/>
        </w:rPr>
        <w:t>Para conocer más sobre la compañía, visita</w:t>
      </w:r>
      <w:r w:rsidRPr="00A14ED6">
        <w:rPr>
          <w:rFonts w:ascii="Arial" w:hAnsi="Arial" w:cs="Arial"/>
          <w:color w:val="808080"/>
          <w:sz w:val="18"/>
          <w:szCs w:val="18"/>
          <w:highlight w:val="white"/>
        </w:rPr>
        <w:t xml:space="preserve"> </w:t>
      </w:r>
      <w:hyperlink r:id="rId11" w:history="1">
        <w:r w:rsidRPr="00A14ED6">
          <w:rPr>
            <w:rStyle w:val="Hipervnculo"/>
            <w:rFonts w:ascii="Arial" w:hAnsi="Arial" w:cs="Arial"/>
            <w:color w:val="00A443"/>
            <w:sz w:val="18"/>
            <w:szCs w:val="18"/>
            <w:highlight w:val="white"/>
          </w:rPr>
          <w:t>iberdrolamexico.com</w:t>
        </w:r>
      </w:hyperlink>
      <w:r w:rsidRPr="00A14ED6">
        <w:rPr>
          <w:rFonts w:ascii="Arial" w:hAnsi="Arial" w:cs="Arial"/>
          <w:color w:val="808080"/>
          <w:sz w:val="18"/>
          <w:szCs w:val="18"/>
          <w:highlight w:val="white"/>
        </w:rPr>
        <w:t xml:space="preserve"> </w:t>
      </w:r>
      <w:r w:rsidRPr="005E47B8">
        <w:rPr>
          <w:rFonts w:ascii="Arial" w:hAnsi="Arial" w:cs="Arial"/>
          <w:color w:val="615D5A"/>
          <w:sz w:val="18"/>
          <w:szCs w:val="18"/>
        </w:rPr>
        <w:t>o síguela en</w:t>
      </w:r>
      <w:r w:rsidRPr="00A14ED6">
        <w:rPr>
          <w:rFonts w:ascii="Arial" w:hAnsi="Arial" w:cs="Arial"/>
          <w:color w:val="808080"/>
          <w:sz w:val="18"/>
          <w:szCs w:val="18"/>
          <w:highlight w:val="white"/>
        </w:rPr>
        <w:t xml:space="preserve"> </w:t>
      </w:r>
      <w:hyperlink r:id="rId12" w:history="1">
        <w:r w:rsidRPr="00A14ED6">
          <w:rPr>
            <w:rStyle w:val="Hipervnculo"/>
            <w:rFonts w:ascii="Arial" w:hAnsi="Arial" w:cs="Arial"/>
            <w:color w:val="00A443"/>
            <w:sz w:val="18"/>
            <w:szCs w:val="18"/>
            <w:highlight w:val="white"/>
          </w:rPr>
          <w:t>LinkedIn</w:t>
        </w:r>
      </w:hyperlink>
      <w:r w:rsidRPr="00A14ED6">
        <w:rPr>
          <w:rFonts w:ascii="Arial" w:hAnsi="Arial" w:cs="Arial"/>
          <w:color w:val="808080"/>
          <w:sz w:val="18"/>
          <w:szCs w:val="18"/>
          <w:highlight w:val="white"/>
        </w:rPr>
        <w:t xml:space="preserve">, </w:t>
      </w:r>
      <w:hyperlink r:id="rId13" w:history="1">
        <w:r w:rsidRPr="00A14ED6">
          <w:rPr>
            <w:rStyle w:val="Hipervnculo"/>
            <w:rFonts w:ascii="Arial" w:hAnsi="Arial" w:cs="Arial"/>
            <w:color w:val="00A443"/>
            <w:sz w:val="18"/>
            <w:szCs w:val="18"/>
            <w:highlight w:val="white"/>
          </w:rPr>
          <w:t>Facebook</w:t>
        </w:r>
      </w:hyperlink>
      <w:r w:rsidRPr="00A14ED6">
        <w:rPr>
          <w:rFonts w:ascii="Arial" w:hAnsi="Arial" w:cs="Arial"/>
          <w:color w:val="808080"/>
          <w:sz w:val="18"/>
          <w:szCs w:val="18"/>
          <w:highlight w:val="white"/>
        </w:rPr>
        <w:t xml:space="preserve">, </w:t>
      </w:r>
      <w:hyperlink r:id="rId14" w:history="1">
        <w:r w:rsidRPr="00A14ED6">
          <w:rPr>
            <w:rStyle w:val="Hipervnculo"/>
            <w:rFonts w:ascii="Arial" w:hAnsi="Arial" w:cs="Arial"/>
            <w:color w:val="00A443"/>
            <w:sz w:val="18"/>
            <w:szCs w:val="18"/>
            <w:highlight w:val="white"/>
          </w:rPr>
          <w:t>Instagram</w:t>
        </w:r>
      </w:hyperlink>
      <w:r w:rsidRPr="00A14ED6">
        <w:rPr>
          <w:rFonts w:ascii="Arial" w:hAnsi="Arial" w:cs="Arial"/>
          <w:color w:val="808080"/>
          <w:sz w:val="18"/>
          <w:szCs w:val="18"/>
          <w:highlight w:val="white"/>
        </w:rPr>
        <w:t xml:space="preserve">, </w:t>
      </w:r>
      <w:hyperlink r:id="rId15" w:history="1">
        <w:r w:rsidRPr="00A14ED6">
          <w:rPr>
            <w:rStyle w:val="Hipervnculo"/>
            <w:rFonts w:ascii="Arial" w:hAnsi="Arial" w:cs="Arial"/>
            <w:color w:val="00A443"/>
            <w:sz w:val="18"/>
            <w:szCs w:val="18"/>
            <w:highlight w:val="white"/>
          </w:rPr>
          <w:t>TikTok</w:t>
        </w:r>
      </w:hyperlink>
      <w:r w:rsidRPr="00A14ED6">
        <w:rPr>
          <w:rFonts w:ascii="Arial" w:hAnsi="Arial" w:cs="Arial"/>
          <w:color w:val="808080"/>
          <w:sz w:val="18"/>
          <w:szCs w:val="18"/>
          <w:highlight w:val="white"/>
        </w:rPr>
        <w:t xml:space="preserve">, </w:t>
      </w:r>
      <w:hyperlink r:id="rId16" w:history="1">
        <w:r>
          <w:rPr>
            <w:rStyle w:val="Hipervnculo"/>
            <w:rFonts w:ascii="Arial" w:hAnsi="Arial" w:cs="Arial"/>
            <w:color w:val="00A443"/>
            <w:sz w:val="18"/>
            <w:szCs w:val="18"/>
            <w:highlight w:val="white"/>
          </w:rPr>
          <w:t>X</w:t>
        </w:r>
      </w:hyperlink>
      <w:r w:rsidRPr="00A14ED6">
        <w:rPr>
          <w:rFonts w:ascii="Arial" w:hAnsi="Arial" w:cs="Arial"/>
          <w:color w:val="808080"/>
          <w:sz w:val="18"/>
          <w:szCs w:val="18"/>
          <w:highlight w:val="white"/>
        </w:rPr>
        <w:t xml:space="preserve"> </w:t>
      </w:r>
      <w:r w:rsidRPr="005E47B8">
        <w:rPr>
          <w:rFonts w:ascii="Arial" w:hAnsi="Arial" w:cs="Arial"/>
          <w:color w:val="615D5A"/>
          <w:sz w:val="18"/>
          <w:szCs w:val="18"/>
        </w:rPr>
        <w:t>y</w:t>
      </w:r>
      <w:r w:rsidRPr="00A14ED6">
        <w:rPr>
          <w:rFonts w:ascii="Arial" w:hAnsi="Arial" w:cs="Arial"/>
          <w:color w:val="808080"/>
          <w:sz w:val="18"/>
          <w:szCs w:val="18"/>
          <w:highlight w:val="white"/>
        </w:rPr>
        <w:t xml:space="preserve"> </w:t>
      </w:r>
      <w:hyperlink r:id="rId17" w:history="1">
        <w:r w:rsidRPr="00A14ED6">
          <w:rPr>
            <w:rStyle w:val="Hipervnculo"/>
            <w:rFonts w:ascii="Arial" w:hAnsi="Arial" w:cs="Arial"/>
            <w:color w:val="00A443"/>
            <w:sz w:val="18"/>
            <w:szCs w:val="18"/>
            <w:highlight w:val="white"/>
          </w:rPr>
          <w:t>YouTube</w:t>
        </w:r>
      </w:hyperlink>
      <w:r w:rsidRPr="00A14ED6">
        <w:rPr>
          <w:rFonts w:ascii="Arial" w:hAnsi="Arial" w:cs="Arial"/>
          <w:color w:val="808080"/>
          <w:sz w:val="18"/>
          <w:szCs w:val="18"/>
          <w:highlight w:val="white"/>
        </w:rPr>
        <w:t xml:space="preserve">. </w:t>
      </w:r>
      <w:r w:rsidRPr="005E47B8">
        <w:rPr>
          <w:rFonts w:ascii="Arial" w:hAnsi="Arial" w:cs="Arial"/>
          <w:color w:val="615D5A"/>
          <w:sz w:val="18"/>
          <w:szCs w:val="18"/>
        </w:rPr>
        <w:t>También puedes encontrar toda la información sobre los proyectos sociales de Iberdrola México en</w:t>
      </w:r>
      <w:r w:rsidRPr="00A14ED6">
        <w:rPr>
          <w:rFonts w:ascii="Arial" w:hAnsi="Arial" w:cs="Arial"/>
          <w:color w:val="808080"/>
          <w:sz w:val="18"/>
          <w:szCs w:val="18"/>
          <w:highlight w:val="white"/>
        </w:rPr>
        <w:t xml:space="preserve"> </w:t>
      </w:r>
      <w:hyperlink r:id="rId18" w:history="1">
        <w:r w:rsidRPr="00A14ED6">
          <w:rPr>
            <w:rStyle w:val="Hipervnculo"/>
            <w:rFonts w:ascii="Arial" w:hAnsi="Arial" w:cs="Arial"/>
            <w:color w:val="00A443"/>
            <w:sz w:val="18"/>
            <w:szCs w:val="18"/>
            <w:highlight w:val="white"/>
          </w:rPr>
          <w:t>fundacioniberdrolamexico.org</w:t>
        </w:r>
      </w:hyperlink>
      <w:r w:rsidRPr="00A14ED6">
        <w:rPr>
          <w:rFonts w:ascii="Arial" w:hAnsi="Arial" w:cs="Arial"/>
          <w:color w:val="808080"/>
          <w:sz w:val="18"/>
          <w:szCs w:val="18"/>
          <w:highlight w:val="white"/>
        </w:rPr>
        <w:t>.</w:t>
      </w:r>
      <w:bookmarkEnd w:id="2"/>
    </w:p>
    <w:p w14:paraId="4B2F158F" w14:textId="4D3B54FA" w:rsidR="002F1F94" w:rsidRPr="009740D0" w:rsidRDefault="002F1F94" w:rsidP="002F1F94">
      <w:pPr>
        <w:shd w:val="clear" w:color="auto" w:fill="FFFFFF"/>
        <w:spacing w:after="0" w:line="276" w:lineRule="auto"/>
        <w:contextualSpacing/>
        <w:mirrorIndents/>
        <w:rPr>
          <w:rFonts w:ascii="Arial" w:eastAsia="Calibri" w:hAnsi="Arial" w:cs="Arial"/>
          <w:sz w:val="20"/>
          <w:szCs w:val="20"/>
          <w:lang w:val="es-MX" w:eastAsia="es-ES"/>
        </w:rPr>
      </w:pPr>
      <w:r w:rsidRPr="00F60795">
        <w:rPr>
          <w:rFonts w:ascii="Arial" w:hAnsi="Arial" w:cs="Arial"/>
          <w:b/>
          <w:bCs/>
          <w:sz w:val="18"/>
          <w:szCs w:val="18"/>
          <w:lang w:val="es-MX"/>
        </w:rPr>
        <w:t>Acerca d</w:t>
      </w:r>
      <w:r>
        <w:rPr>
          <w:rFonts w:ascii="Arial" w:hAnsi="Arial" w:cs="Arial"/>
          <w:b/>
          <w:bCs/>
          <w:sz w:val="18"/>
          <w:szCs w:val="18"/>
          <w:lang w:val="es-MX"/>
        </w:rPr>
        <w:t>e Alstom</w:t>
      </w:r>
      <w:r w:rsidRPr="00F60795">
        <w:rPr>
          <w:rFonts w:ascii="Arial" w:hAnsi="Arial" w:cs="Arial"/>
          <w:b/>
          <w:bCs/>
          <w:sz w:val="18"/>
          <w:szCs w:val="18"/>
          <w:lang w:val="es-MX"/>
        </w:rPr>
        <w:t xml:space="preserve"> México</w:t>
      </w:r>
    </w:p>
    <w:p w14:paraId="2CFECF3A" w14:textId="77777777" w:rsidR="002F1F94" w:rsidRDefault="002F1F94" w:rsidP="002F1F94">
      <w:pPr>
        <w:pStyle w:val="Default"/>
        <w:rPr>
          <w:rFonts w:ascii="Arial" w:hAnsi="Arial" w:cs="Arial"/>
          <w:color w:val="615D5A"/>
          <w:sz w:val="18"/>
          <w:szCs w:val="18"/>
          <w:lang w:val="es-ES"/>
        </w:rPr>
      </w:pPr>
    </w:p>
    <w:p w14:paraId="54DFA12D" w14:textId="337F12BE" w:rsidR="002F1F94" w:rsidRPr="002F1F94" w:rsidRDefault="002F1F94" w:rsidP="002F1F94">
      <w:pPr>
        <w:pStyle w:val="Default"/>
        <w:rPr>
          <w:rFonts w:ascii="Arial" w:hAnsi="Arial" w:cs="Arial"/>
          <w:color w:val="615D5A"/>
          <w:sz w:val="18"/>
          <w:szCs w:val="18"/>
          <w:lang w:val="es-ES"/>
        </w:rPr>
      </w:pPr>
      <w:r w:rsidRPr="002F1F94">
        <w:rPr>
          <w:rFonts w:ascii="Arial" w:hAnsi="Arial" w:cs="Arial"/>
          <w:color w:val="615D5A"/>
          <w:sz w:val="18"/>
          <w:szCs w:val="18"/>
          <w:lang w:val="es-ES"/>
        </w:rPr>
        <w:t xml:space="preserve">Alstom se compromete a contribuir a un futuro con bajas emisiones de carbono desarrollando y promoviendo soluciones de transporte innovadoras y sostenibles en las que la gente disfrute viajando. Desde trenes de alta velocidad, metros, monorraíles, tranvías, hasta sistemas llave en mano, servicios, infraestructuras, señalización y movilidad digital, Alstom ofrece a sus diversos clientes la cartera más amplia del sector. Con presencia en 64 países y una base de talento de más de 84.700 personas de 184 nacionalidades, la empresa concentra sus capacidades de diseño, innovación y gestión de proyectos allí donde más se necesitan soluciones de movilidad. Alstom, que cotiza en bolsa en Francia, generó unos ingresos de 17.600 millones de euros en el ejercicio fiscal que finalizó el 31 de marzo de 2024. </w:t>
      </w:r>
    </w:p>
    <w:p w14:paraId="0BEC9E94" w14:textId="1207DC38" w:rsidR="00043FFC" w:rsidRPr="002F1F94" w:rsidRDefault="002F1F94" w:rsidP="002F1F94">
      <w:pPr>
        <w:rPr>
          <w:rFonts w:ascii="Arial" w:hAnsi="Arial" w:cs="Arial"/>
          <w:color w:val="615D5A"/>
          <w:sz w:val="18"/>
          <w:szCs w:val="18"/>
        </w:rPr>
      </w:pPr>
      <w:r w:rsidRPr="002F1F94">
        <w:rPr>
          <w:rFonts w:ascii="Arial" w:hAnsi="Arial" w:cs="Arial"/>
          <w:color w:val="615D5A"/>
          <w:sz w:val="18"/>
          <w:szCs w:val="18"/>
        </w:rPr>
        <w:t xml:space="preserve">Para más información, visita </w:t>
      </w:r>
      <w:hyperlink r:id="rId19" w:history="1">
        <w:r w:rsidR="00591D53" w:rsidRPr="00CF0B18">
          <w:rPr>
            <w:rStyle w:val="Hipervnculo"/>
            <w:rFonts w:ascii="Arial" w:hAnsi="Arial" w:cs="Arial"/>
            <w:sz w:val="18"/>
            <w:szCs w:val="18"/>
          </w:rPr>
          <w:t>www.alstom.com</w:t>
        </w:r>
      </w:hyperlink>
      <w:r w:rsidR="00591D53">
        <w:rPr>
          <w:rFonts w:ascii="Arial" w:hAnsi="Arial" w:cs="Arial"/>
          <w:color w:val="615D5A"/>
          <w:sz w:val="18"/>
          <w:szCs w:val="18"/>
        </w:rPr>
        <w:t xml:space="preserve"> </w:t>
      </w:r>
    </w:p>
    <w:sectPr w:rsidR="00043FFC" w:rsidRPr="002F1F94" w:rsidSect="0088639F">
      <w:headerReference w:type="even" r:id="rId20"/>
      <w:headerReference w:type="default" r:id="rId21"/>
      <w:footerReference w:type="default" r:id="rId22"/>
      <w:headerReference w:type="first" r:id="rId23"/>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E1DC" w14:textId="77777777" w:rsidR="00A61A34" w:rsidRDefault="00A61A34" w:rsidP="00444826">
      <w:pPr>
        <w:spacing w:after="0" w:line="240" w:lineRule="auto"/>
      </w:pPr>
      <w:r>
        <w:separator/>
      </w:r>
    </w:p>
  </w:endnote>
  <w:endnote w:type="continuationSeparator" w:id="0">
    <w:p w14:paraId="289FC9F4" w14:textId="77777777" w:rsidR="00A61A34" w:rsidRDefault="00A61A34" w:rsidP="004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IberPangea Text Light">
    <w:altName w:val="Calibri"/>
    <w:panose1 w:val="020B0604020202020204"/>
    <w:charset w:val="00"/>
    <w:family w:val="swiss"/>
    <w:pitch w:val="variable"/>
    <w:sig w:usb0="A10002FF" w:usb1="5201E0FB" w:usb2="00000008" w:usb3="00000000" w:csb0="0000019F" w:csb1="00000000"/>
  </w:font>
  <w:font w:name="Times New Roman (Cuerpo en alfa">
    <w:altName w:val="Times New Roman"/>
    <w:panose1 w:val="020B0604020202020204"/>
    <w:charset w:val="00"/>
    <w:family w:val="roman"/>
    <w:pitch w:val="default"/>
  </w:font>
  <w:font w:name="IberPangea Text">
    <w:altName w:val="Calibri"/>
    <w:panose1 w:val="020B0604020202020204"/>
    <w:charset w:val="00"/>
    <w:family w:val="swiss"/>
    <w:pitch w:val="variable"/>
    <w:sig w:usb0="A10002FF" w:usb1="5201E0FB" w:usb2="00000008" w:usb3="00000000" w:csb0="0000019F" w:csb1="00000000"/>
  </w:font>
  <w:font w:name="Lato Light (Cuerpo)">
    <w:altName w:val="Lato Light"/>
    <w:panose1 w:val="020B0604020202020204"/>
    <w:charset w:val="00"/>
    <w:family w:val="swiss"/>
    <w:pitch w:val="variable"/>
    <w:sig w:usb0="E10002FF" w:usb1="5000ECFF" w:usb2="00000009" w:usb3="00000000" w:csb0="0000019F" w:csb1="00000000"/>
  </w:font>
  <w:font w:name="Lato Light">
    <w:panose1 w:val="020F0502020204030203"/>
    <w:charset w:val="00"/>
    <w:family w:val="swiss"/>
    <w:pitch w:val="variable"/>
    <w:sig w:usb0="E10002FF" w:usb1="5000ECFF" w:usb2="00000021"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Alstom">
    <w:altName w:val="Alstom"/>
    <w:panose1 w:val="020B0604020202020204"/>
    <w:charset w:val="00"/>
    <w:family w:val="auto"/>
    <w:pitch w:val="variable"/>
    <w:sig w:usb0="A00000AF" w:usb1="4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07FF" w14:textId="5353D9EC" w:rsidR="00230C15" w:rsidRDefault="00385C19">
    <w:pPr>
      <w:pStyle w:val="Piedepgina"/>
    </w:pPr>
    <w:r>
      <w:rPr>
        <w:noProof/>
      </w:rPr>
      <mc:AlternateContent>
        <mc:Choice Requires="wps">
          <w:drawing>
            <wp:anchor distT="0" distB="0" distL="114300" distR="114300" simplePos="0" relativeHeight="251654144" behindDoc="0" locked="0" layoutInCell="0" allowOverlap="1" wp14:anchorId="0A69CBD1" wp14:editId="52DC18B6">
              <wp:simplePos x="0" y="0"/>
              <wp:positionH relativeFrom="page">
                <wp:posOffset>0</wp:posOffset>
              </wp:positionH>
              <wp:positionV relativeFrom="page">
                <wp:posOffset>9594215</wp:posOffset>
              </wp:positionV>
              <wp:extent cx="7772400" cy="2730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wps:spPr>
                    <wps:txbx>
                      <w:txbxContent>
                        <w:p w14:paraId="5E592637" w14:textId="29C7C61E" w:rsidR="00230C15" w:rsidRPr="00230C15" w:rsidRDefault="00230C15" w:rsidP="00230C15">
                          <w:pPr>
                            <w:spacing w:after="0"/>
                            <w:jc w:val="center"/>
                            <w:rPr>
                              <w:rFonts w:ascii="Calibri" w:hAnsi="Calibri" w:cs="Calibri"/>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69CBD1" id="_x0000_t202" coordsize="21600,21600" o:spt="202" path="m,l,21600r21600,l21600,xe">
              <v:stroke joinstyle="miter"/>
              <v:path gradientshapeok="t" o:connecttype="rect"/>
            </v:shapetype>
            <v:shape id="Cuadro de texto 1" o:spid="_x0000_s1028" type="#_x0000_t202" style="position:absolute;margin-left:0;margin-top:755.45pt;width:612pt;height:2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hIwIAAEQEAAAOAAAAZHJzL2Uyb0RvYy54bWysU01v2zAMvQ/YfxB0X+ykWdMZcYqsRYYB&#10;QVsgHXqWZSk2JouapMTOfv0o2U66bqdhF5kmKX6897S87RpFjsK6GnROp5OUEqE5lLXe5/Tb8+bD&#10;DSXOM10yBVrk9CQcvV29f7dsTSZmUIEqhSVYRLusNTmtvDdZkjheiYa5CRihMSjBNszjr90npWUt&#10;Vm9UMkvT66QFWxoLXDiH3vs+SFexvpSC+0cpnfBE5RRn8/G08SzCmayWLNtbZqqaD2Owf5iiYbXG&#10;pudS98wzcrD1H6WamltwIP2EQ5OAlDUXcQfcZpq+2WZXMSPiLgiOM2eY3P8ryx+OO/Nkie8+Q4cE&#10;xiWc2QL/7hCbpDUuG3ICpi5zmB0W7aRtwhdXIHgRsT2d8RSdJxydi8ViNk8xxDE2W1ylHyPgyeW2&#10;sc5/EdCQYOTUIl9xAnbcOh/6s2xMCc00bGqlImdKkzan11dY8rcI3lB6GLyfNUztu6IjdYlTBMaD&#10;p4DyhHtb6CXhDN/UOMOWOf/ELGoAx0Zd+0c8pALsBYNFSQX259/8IR+pwSglLWoqp+7HgVlBifqq&#10;kbRP0/k8iDD+oGFfe4vRqw/NHaBcp/hyDI9myPVqNKWF5gVlvw7dMMQ0x545LUbzzvcKx2fDxXod&#10;k1Buhvmt3hk+0hyQfe5emDUD/B6Je4BRdSx7w0Kf26O9PniQdaToguYAO0o1Mjc8q/AWXv/HrMvj&#10;X/0CAAD//wMAUEsDBBQABgAIAAAAIQD7pgnR3gAAAAsBAAAPAAAAZHJzL2Rvd25yZXYueG1sTI/N&#10;TsMwEITvSLyDtUjcqNPQIhLiVAjEBQmhFsTZiTc/TbyOYrdN3p7NCY77zWh2JttNthdnHH3rSMF6&#10;FYFAKp1pqVbw/fV29wjCB01G945QwYwedvn1VaZT4y60x/Mh1IJDyKdaQRPCkErpywat9is3ILFW&#10;udHqwOdYSzPqC4fbXsZR9CCtbok/NHrAlwbL7nCyCjafSVHJY2ePH/P7PLdd9fNaVErd3kzPTyAC&#10;TuHPDEt9rg45dyrciYwXvQIeEphu11ECYtHjeMOsWNj2PgGZZ/L/hvwXAAD//wMAUEsBAi0AFAAG&#10;AAgAAAAhALaDOJL+AAAA4QEAABMAAAAAAAAAAAAAAAAAAAAAAFtDb250ZW50X1R5cGVzXS54bWxQ&#10;SwECLQAUAAYACAAAACEAOP0h/9YAAACUAQAACwAAAAAAAAAAAAAAAAAvAQAAX3JlbHMvLnJlbHNQ&#10;SwECLQAUAAYACAAAACEAJELKoSMCAABEBAAADgAAAAAAAAAAAAAAAAAuAgAAZHJzL2Uyb0RvYy54&#10;bWxQSwECLQAUAAYACAAAACEA+6YJ0d4AAAALAQAADwAAAAAAAAAAAAAAAAB9BAAAZHJzL2Rvd25y&#10;ZXYueG1sUEsFBgAAAAAEAAQA8wAAAIgFAAAAAA==&#10;" o:allowincell="f" filled="f" stroked="f" strokeweight=".5pt">
              <v:textbox inset=",0,,0">
                <w:txbxContent>
                  <w:p w14:paraId="5E592637" w14:textId="29C7C61E" w:rsidR="00230C15" w:rsidRPr="00230C15" w:rsidRDefault="00230C15" w:rsidP="00230C15">
                    <w:pPr>
                      <w:spacing w:after="0"/>
                      <w:jc w:val="center"/>
                      <w:rPr>
                        <w:rFonts w:ascii="Calibri" w:hAnsi="Calibri" w:cs="Calibri"/>
                        <w:color w:val="008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F434" w14:textId="77777777" w:rsidR="00A61A34" w:rsidRDefault="00A61A34" w:rsidP="00444826">
      <w:pPr>
        <w:spacing w:after="0" w:line="240" w:lineRule="auto"/>
      </w:pPr>
      <w:r>
        <w:separator/>
      </w:r>
    </w:p>
  </w:footnote>
  <w:footnote w:type="continuationSeparator" w:id="0">
    <w:p w14:paraId="3466CAFB" w14:textId="77777777" w:rsidR="00A61A34" w:rsidRDefault="00A61A34" w:rsidP="0044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EEE3" w14:textId="40D7F47B" w:rsidR="00591D53" w:rsidRDefault="00591D53">
    <w:pPr>
      <w:pStyle w:val="Encabezado"/>
    </w:pPr>
    <w:r>
      <w:rPr>
        <w:noProof/>
      </w:rPr>
      <mc:AlternateContent>
        <mc:Choice Requires="wps">
          <w:drawing>
            <wp:anchor distT="0" distB="0" distL="0" distR="0" simplePos="0" relativeHeight="251662336" behindDoc="0" locked="0" layoutInCell="1" allowOverlap="1" wp14:anchorId="37CADD2A" wp14:editId="32D3398A">
              <wp:simplePos x="635" y="635"/>
              <wp:positionH relativeFrom="page">
                <wp:align>right</wp:align>
              </wp:positionH>
              <wp:positionV relativeFrom="page">
                <wp:align>top</wp:align>
              </wp:positionV>
              <wp:extent cx="1125220" cy="424815"/>
              <wp:effectExtent l="0" t="0" r="0" b="13335"/>
              <wp:wrapNone/>
              <wp:docPr id="1428869608" name="Cuadro de texto 4"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25220" cy="424815"/>
                      </a:xfrm>
                      <a:prstGeom prst="rect">
                        <a:avLst/>
                      </a:prstGeom>
                      <a:noFill/>
                      <a:ln>
                        <a:noFill/>
                      </a:ln>
                    </wps:spPr>
                    <wps:txbx>
                      <w:txbxContent>
                        <w:p w14:paraId="0C4250A7" w14:textId="671CDB73" w:rsidR="00591D53" w:rsidRPr="00591D53" w:rsidRDefault="00591D53" w:rsidP="00591D53">
                          <w:pPr>
                            <w:spacing w:after="0"/>
                            <w:rPr>
                              <w:rFonts w:ascii="Calibri" w:eastAsia="Calibri" w:hAnsi="Calibri" w:cs="Calibri"/>
                              <w:noProof/>
                              <w:color w:val="71BF44"/>
                              <w:sz w:val="28"/>
                              <w:szCs w:val="28"/>
                            </w:rPr>
                          </w:pPr>
                          <w:r w:rsidRPr="00591D53">
                            <w:rPr>
                              <w:rFonts w:ascii="Calibri" w:eastAsia="Calibri" w:hAnsi="Calibri" w:cs="Calibri"/>
                              <w:noProof/>
                              <w:color w:val="71BF44"/>
                              <w:sz w:val="28"/>
                              <w:szCs w:val="28"/>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7CADD2A" id="_x0000_t202" coordsize="21600,21600" o:spt="202" path="m,l,21600r21600,l21600,xe">
              <v:stroke joinstyle="miter"/>
              <v:path gradientshapeok="t" o:connecttype="rect"/>
            </v:shapetype>
            <v:shape id="Cuadro de texto 4" o:spid="_x0000_s1026" type="#_x0000_t202" alt="RESTRICTED" style="position:absolute;margin-left:37.4pt;margin-top:0;width:88.6pt;height:33.4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8mDAIAABsEAAAOAAAAZHJzL2Uyb0RvYy54bWysU0tvGyEQvlfqf0Dc633IrtKV15GbyFUl&#10;K4nkVDljFrwrAYMAe9f99R3YdZymPVW9wLyYxzcfy9tBK3ISzndgalrMckqE4dB05lDTH8+bTzeU&#10;+MBMwxQYUdOz8PR29fHDsreVKKEF1QhHMInxVW9r2oZgqyzzvBWa+RlYYdApwWkWUHWHrHGsx+xa&#10;ZWWef856cI11wIX3aL0fnXSV8kspeHiU0otAVE2xt5BOl859PLPVklUHx2zb8akN9g9daNYZLPqa&#10;6p4FRo6u+yOV7rgDDzLMOOgMpOy4SDPgNEX+bppdy6xIsyA43r7C5P9fWv5w2tknR8LwFQZcYASk&#10;t77yaIzzDNLpeGOnBP0I4fkVNjEEwuOjolyUJbo4+ubl/KZYxDTZ9bV1PnwToEkUaupwLQktdtr6&#10;MIZeQmIxA5tOqbQaZX4zYM5oya4tRikM+2Hqew/NGcdxMG7aW77psOaW+fDEHK4W20S6hkc8pIK+&#10;pjBJlLTgfv7NHuMRcfRS0iNVamqQy5So7wY3EVmVhOJLvshRc0krF/M8avtLkDnqO0AWFvghLE9i&#10;DA7qIkoH+gXZvI7V0MUMx5o1DRfxLozExd/AxXqdgpBFloWt2VkeU0ewIpLPwwtzdoI74KIe4EIm&#10;Vr1DfYyNL71dHwNin1YSgR3RnPBGBqalTr8lUvytnqKuf3r1CwAA//8DAFBLAwQUAAYACAAAACEA&#10;Z/3K4t0AAAAEAQAADwAAAGRycy9kb3ducmV2LnhtbEyPQUvDQBCF74L/YRnBi9iNFdI2ZlNEKNiD&#10;B6s5eJtkp0kwOxt2t2ny79160cvA4z3e+ybfTqYXIznfWVbwsEhAENdWd9wo+PzY3a9B+ICssbdM&#10;CmbysC2ur3LMtD3zO42H0IhYwj5DBW0IQyalr1sy6Bd2II7e0TqDIUrXSO3wHMtNL5dJkkqDHceF&#10;Fgd6aan+PpyMgnJyd2+7zf51rr66cU725eP6WCp1ezM9P4EINIW/MFzwIzoUkamyJ9Ze9AriI+H3&#10;XrzVagmiUpCmG5BFLv/DFz8AAAD//wMAUEsBAi0AFAAGAAgAAAAhALaDOJL+AAAA4QEAABMAAAAA&#10;AAAAAAAAAAAAAAAAAFtDb250ZW50X1R5cGVzXS54bWxQSwECLQAUAAYACAAAACEAOP0h/9YAAACU&#10;AQAACwAAAAAAAAAAAAAAAAAvAQAAX3JlbHMvLnJlbHNQSwECLQAUAAYACAAAACEAiYHfJgwCAAAb&#10;BAAADgAAAAAAAAAAAAAAAAAuAgAAZHJzL2Uyb0RvYy54bWxQSwECLQAUAAYACAAAACEAZ/3K4t0A&#10;AAAEAQAADwAAAAAAAAAAAAAAAABmBAAAZHJzL2Rvd25yZXYueG1sUEsFBgAAAAAEAAQA8wAAAHAF&#10;AAAAAA==&#10;" filled="f" stroked="f">
              <v:textbox style="mso-fit-shape-to-text:t" inset="0,15pt,20pt,0">
                <w:txbxContent>
                  <w:p w14:paraId="0C4250A7" w14:textId="671CDB73" w:rsidR="00591D53" w:rsidRPr="00591D53" w:rsidRDefault="00591D53" w:rsidP="00591D53">
                    <w:pPr>
                      <w:spacing w:after="0"/>
                      <w:rPr>
                        <w:rFonts w:ascii="Calibri" w:eastAsia="Calibri" w:hAnsi="Calibri" w:cs="Calibri"/>
                        <w:noProof/>
                        <w:color w:val="71BF44"/>
                        <w:sz w:val="28"/>
                        <w:szCs w:val="28"/>
                      </w:rPr>
                    </w:pPr>
                    <w:r w:rsidRPr="00591D53">
                      <w:rPr>
                        <w:rFonts w:ascii="Calibri" w:eastAsia="Calibri" w:hAnsi="Calibri" w:cs="Calibri"/>
                        <w:noProof/>
                        <w:color w:val="71BF44"/>
                        <w:sz w:val="28"/>
                        <w:szCs w:val="28"/>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95EF" w14:textId="4F6578FE" w:rsidR="00A756B5" w:rsidRDefault="00591D53" w:rsidP="00B5510C">
    <w:pPr>
      <w:pStyle w:val="DBodytext"/>
      <w:spacing w:before="0" w:after="0" w:line="240" w:lineRule="auto"/>
      <w:jc w:val="both"/>
      <w:rPr>
        <w:rFonts w:ascii="Arial" w:hAnsi="Arial" w:cs="Arial"/>
      </w:rPr>
    </w:pPr>
    <w:r>
      <w:rPr>
        <w:rFonts w:ascii="Arial" w:hAnsi="Arial" w:cs="Arial"/>
        <w:caps/>
        <w:noProof/>
      </w:rPr>
      <mc:AlternateContent>
        <mc:Choice Requires="wps">
          <w:drawing>
            <wp:anchor distT="0" distB="0" distL="0" distR="0" simplePos="0" relativeHeight="251663360" behindDoc="0" locked="0" layoutInCell="1" allowOverlap="1" wp14:anchorId="02DF82B7" wp14:editId="6C70572C">
              <wp:simplePos x="1079500" y="450850"/>
              <wp:positionH relativeFrom="page">
                <wp:align>right</wp:align>
              </wp:positionH>
              <wp:positionV relativeFrom="page">
                <wp:align>top</wp:align>
              </wp:positionV>
              <wp:extent cx="1125220" cy="424815"/>
              <wp:effectExtent l="0" t="0" r="0" b="13335"/>
              <wp:wrapNone/>
              <wp:docPr id="167886685" name="Cuadro de texto 5"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25220" cy="424815"/>
                      </a:xfrm>
                      <a:prstGeom prst="rect">
                        <a:avLst/>
                      </a:prstGeom>
                      <a:noFill/>
                      <a:ln>
                        <a:noFill/>
                      </a:ln>
                    </wps:spPr>
                    <wps:txbx>
                      <w:txbxContent>
                        <w:p w14:paraId="367B06CB" w14:textId="28C066A0" w:rsidR="00591D53" w:rsidRPr="00591D53" w:rsidRDefault="00591D53" w:rsidP="00591D53">
                          <w:pPr>
                            <w:spacing w:after="0"/>
                            <w:rPr>
                              <w:rFonts w:ascii="Calibri" w:eastAsia="Calibri" w:hAnsi="Calibri" w:cs="Calibri"/>
                              <w:noProof/>
                              <w:color w:val="71BF44"/>
                              <w:sz w:val="28"/>
                              <w:szCs w:val="28"/>
                            </w:rPr>
                          </w:pPr>
                          <w:r w:rsidRPr="00591D53">
                            <w:rPr>
                              <w:rFonts w:ascii="Calibri" w:eastAsia="Calibri" w:hAnsi="Calibri" w:cs="Calibri"/>
                              <w:noProof/>
                              <w:color w:val="71BF44"/>
                              <w:sz w:val="28"/>
                              <w:szCs w:val="28"/>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2DF82B7" id="_x0000_t202" coordsize="21600,21600" o:spt="202" path="m,l,21600r21600,l21600,xe">
              <v:stroke joinstyle="miter"/>
              <v:path gradientshapeok="t" o:connecttype="rect"/>
            </v:shapetype>
            <v:shape id="Cuadro de texto 5" o:spid="_x0000_s1027" type="#_x0000_t202" alt="RESTRICTED" style="position:absolute;left:0;text-align:left;margin-left:37.4pt;margin-top:0;width:88.6pt;height:33.4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tEEAIAACIEAAAOAAAAZHJzL2Uyb0RvYy54bWysU8lu2zAQvRfoPxC811pgF6lgOXATuChg&#10;JAGcImeaIi0BJIcgaUvu13dIeUnTnoJcqBnOaJb3Hue3g1bkIJzvwNS0mOSUCMOh6cyupr+eV19u&#10;KPGBmYYpMKKmR+Hp7eLzp3lvK1FCC6oRjmAR46ve1rQNwVZZ5nkrNPMTsMJgUILTLKDrdlnjWI/V&#10;tcrKPP+a9eAa64AL7/H2fgzSRaovpeDhUUovAlE1xdlCOl06t/HMFnNW7RyzbcdPY7B3TKFZZ7Dp&#10;pdQ9C4zsXfdPKd1xBx5kmHDQGUjZcZF2wG2K/M02m5ZZkXZBcLy9wOQ/rix/OGzskyNh+A4DEhgB&#10;6a2vPF7GfQbpdPzipATjCOHxApsYAuHxp6KclSWGOMam5fSmmMUy2fVv63z4IUCTaNTUIS0JLXZY&#10;+zCmnlNiMwOrTqlEjTJ/XWDNeJNdR4xWGLYD6ZpX42+hOeJWDkbCveWrDluvmQ9PzCHDOC2qNjzi&#10;IRX0NYWTRUkL7vf/7mM+Ao9RSnpUTE0NSpoS9dMgIVFcySi+5bMcPZe8cjbNo7c9J5m9vgMUY4Hv&#10;wvJkxuSgzqZ0oF9Q1MvYDUPMcOxZ03A278KoX3wUXCyXKQnFZFlYm43lsXTELAL6PLwwZ0+oB+Tr&#10;Ac6aYtUb8Mfc+Ke3y31AChIzEd8RzRPsKMTE7enRRKW/9lPW9Wkv/gAAAP//AwBQSwMEFAAGAAgA&#10;AAAhAGf9yuLdAAAABAEAAA8AAABkcnMvZG93bnJldi54bWxMj0FLw0AQhe+C/2EZwYvYjRXSNmZT&#10;RCjYgwerOXibZKdJMDsbdrdp8u/detHLwOM93vsm306mFyM531lW8LBIQBDXVnfcKPj82N2vQfiA&#10;rLG3TApm8rAtrq9yzLQ98zuNh9CIWMI+QwVtCEMmpa9bMugXdiCO3tE6gyFK10jt8BzLTS+XSZJK&#10;gx3HhRYHemmp/j6cjIJycndvu83+da6+unFO9uXj+lgqdXszPT+BCDSFvzBc8CM6FJGpsifWXvQK&#10;4iPh91681WoJolKQphuQRS7/wxc/AAAA//8DAFBLAQItABQABgAIAAAAIQC2gziS/gAAAOEBAAAT&#10;AAAAAAAAAAAAAAAAAAAAAABbQ29udGVudF9UeXBlc10ueG1sUEsBAi0AFAAGAAgAAAAhADj9If/W&#10;AAAAlAEAAAsAAAAAAAAAAAAAAAAALwEAAF9yZWxzLy5yZWxzUEsBAi0AFAAGAAgAAAAhAGAMK0QQ&#10;AgAAIgQAAA4AAAAAAAAAAAAAAAAALgIAAGRycy9lMm9Eb2MueG1sUEsBAi0AFAAGAAgAAAAhAGf9&#10;yuLdAAAABAEAAA8AAAAAAAAAAAAAAAAAagQAAGRycy9kb3ducmV2LnhtbFBLBQYAAAAABAAEAPMA&#10;AAB0BQAAAAA=&#10;" filled="f" stroked="f">
              <v:textbox style="mso-fit-shape-to-text:t" inset="0,15pt,20pt,0">
                <w:txbxContent>
                  <w:p w14:paraId="367B06CB" w14:textId="28C066A0" w:rsidR="00591D53" w:rsidRPr="00591D53" w:rsidRDefault="00591D53" w:rsidP="00591D53">
                    <w:pPr>
                      <w:spacing w:after="0"/>
                      <w:rPr>
                        <w:rFonts w:ascii="Calibri" w:eastAsia="Calibri" w:hAnsi="Calibri" w:cs="Calibri"/>
                        <w:noProof/>
                        <w:color w:val="71BF44"/>
                        <w:sz w:val="28"/>
                        <w:szCs w:val="28"/>
                      </w:rPr>
                    </w:pPr>
                    <w:r w:rsidRPr="00591D53">
                      <w:rPr>
                        <w:rFonts w:ascii="Calibri" w:eastAsia="Calibri" w:hAnsi="Calibri" w:cs="Calibri"/>
                        <w:noProof/>
                        <w:color w:val="71BF44"/>
                        <w:sz w:val="28"/>
                        <w:szCs w:val="28"/>
                      </w:rPr>
                      <w:t>RESTRICTED</w:t>
                    </w:r>
                  </w:p>
                </w:txbxContent>
              </v:textbox>
              <w10:wrap anchorx="page" anchory="page"/>
            </v:shape>
          </w:pict>
        </mc:Fallback>
      </mc:AlternateContent>
    </w:r>
    <w:r w:rsidR="007509B4" w:rsidRPr="00C04BC8">
      <w:rPr>
        <w:rFonts w:ascii="Arial" w:hAnsi="Arial" w:cs="Arial"/>
        <w:caps/>
        <w:noProof/>
      </w:rPr>
      <w:drawing>
        <wp:anchor distT="0" distB="0" distL="114300" distR="114300" simplePos="0" relativeHeight="251660288" behindDoc="0" locked="0" layoutInCell="1" allowOverlap="1" wp14:anchorId="51989EBD" wp14:editId="23E36FD7">
          <wp:simplePos x="0" y="0"/>
          <wp:positionH relativeFrom="margin">
            <wp:posOffset>3679190</wp:posOffset>
          </wp:positionH>
          <wp:positionV relativeFrom="paragraph">
            <wp:posOffset>-137795</wp:posOffset>
          </wp:positionV>
          <wp:extent cx="1857099" cy="8096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57099" cy="8096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inline distT="0" distB="0" distL="0" distR="0" wp14:anchorId="32E27757" wp14:editId="54F062F9">
          <wp:extent cx="1749474" cy="482600"/>
          <wp:effectExtent l="0" t="0" r="0" b="0"/>
          <wp:docPr id="73245083"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45083" name="Imagen 2" descr="Logotipo&#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753386" cy="4836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2B0D" w14:textId="527953B7" w:rsidR="00591D53" w:rsidRDefault="00591D53">
    <w:pPr>
      <w:pStyle w:val="Encabezado"/>
    </w:pPr>
    <w:r>
      <w:rPr>
        <w:noProof/>
      </w:rPr>
      <mc:AlternateContent>
        <mc:Choice Requires="wps">
          <w:drawing>
            <wp:anchor distT="0" distB="0" distL="0" distR="0" simplePos="0" relativeHeight="251661312" behindDoc="0" locked="0" layoutInCell="1" allowOverlap="1" wp14:anchorId="138D7BB5" wp14:editId="776B3B2A">
              <wp:simplePos x="635" y="635"/>
              <wp:positionH relativeFrom="page">
                <wp:align>right</wp:align>
              </wp:positionH>
              <wp:positionV relativeFrom="page">
                <wp:align>top</wp:align>
              </wp:positionV>
              <wp:extent cx="1125220" cy="424815"/>
              <wp:effectExtent l="0" t="0" r="0" b="13335"/>
              <wp:wrapNone/>
              <wp:docPr id="186198781" name="Cuadro de texto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25220" cy="424815"/>
                      </a:xfrm>
                      <a:prstGeom prst="rect">
                        <a:avLst/>
                      </a:prstGeom>
                      <a:noFill/>
                      <a:ln>
                        <a:noFill/>
                      </a:ln>
                    </wps:spPr>
                    <wps:txbx>
                      <w:txbxContent>
                        <w:p w14:paraId="212A9523" w14:textId="79A8137D" w:rsidR="00591D53" w:rsidRPr="00591D53" w:rsidRDefault="00591D53" w:rsidP="00591D53">
                          <w:pPr>
                            <w:spacing w:after="0"/>
                            <w:rPr>
                              <w:rFonts w:ascii="Calibri" w:eastAsia="Calibri" w:hAnsi="Calibri" w:cs="Calibri"/>
                              <w:noProof/>
                              <w:color w:val="71BF44"/>
                              <w:sz w:val="28"/>
                              <w:szCs w:val="28"/>
                            </w:rPr>
                          </w:pPr>
                          <w:r w:rsidRPr="00591D53">
                            <w:rPr>
                              <w:rFonts w:ascii="Calibri" w:eastAsia="Calibri" w:hAnsi="Calibri" w:cs="Calibri"/>
                              <w:noProof/>
                              <w:color w:val="71BF44"/>
                              <w:sz w:val="28"/>
                              <w:szCs w:val="28"/>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38D7BB5" id="_x0000_t202" coordsize="21600,21600" o:spt="202" path="m,l,21600r21600,l21600,xe">
              <v:stroke joinstyle="miter"/>
              <v:path gradientshapeok="t" o:connecttype="rect"/>
            </v:shapetype>
            <v:shape id="Cuadro de texto 3" o:spid="_x0000_s1029" type="#_x0000_t202" alt="RESTRICTED" style="position:absolute;margin-left:37.4pt;margin-top:0;width:88.6pt;height:33.4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mOEwIAACIEAAAOAAAAZHJzL2Uyb0RvYy54bWysU8tu2zAQvBfoPxC813rULlLBcuAmcFEg&#10;SAI4Rc40RVoCSC5B0pbcr++Ssuw27anohdrlrvYxM1zeDlqRo3C+A1PTYpZTIgyHpjP7mn5/2Xy4&#10;ocQHZhqmwIianoSnt6v375a9rUQJLahGOIJFjK96W9M2BFtlmeet0MzPwAqDQQlOs4Cu22eNYz1W&#10;1yor8/xT1oNrrAMuvMfb+zFIV6m+lIKHJym9CETVFGcL6XTp3MUzWy1ZtXfMth0/j8H+YQrNOoNN&#10;L6XuWWDk4Lo/SumOO/Agw4yDzkDKjou0A25T5G+22bbMirQLguPtBSb//8ryx+PWPjsShi8wIIER&#10;kN76yuNl3GeQTscvTkowjhCeLrCJIRAefyrKRVliiGNsXs5vikUsk13/ts6HrwI0iUZNHdKS0GLH&#10;Bx/G1CklNjOw6ZRK1Cjz2wXWjDfZdcRohWE3kK6p6cdp/B00J9zKwUi4t3zTYesH5sMzc8gwTouq&#10;DU94SAV9TeFsUdKC+/G3+5iPwGOUkh4VU1ODkqZEfTNISBRXMorP+SJHzyWvXMzz6O2mJHPQd4Bi&#10;LPBdWJ7MmBzUZEoH+hVFvY7dMMQMx541DZN5F0b94qPgYr1OSSgmy8KD2VoeS0fMIqAvwytz9ox6&#10;QL4eYdIUq96AP+bGP71dHwJSkJiJ+I5onmFHISZuz48mKv1XP2Vdn/bqJwAAAP//AwBQSwMEFAAG&#10;AAgAAAAhAGf9yuLdAAAABAEAAA8AAABkcnMvZG93bnJldi54bWxMj0FLw0AQhe+C/2EZwYvYjRXS&#10;NmZTRCjYgwerOXibZKdJMDsbdrdp8u/detHLwOM93vsm306mFyM531lW8LBIQBDXVnfcKPj82N2v&#10;QfiArLG3TApm8rAtrq9yzLQ98zuNh9CIWMI+QwVtCEMmpa9bMugXdiCO3tE6gyFK10jt8BzLTS+X&#10;SZJKgx3HhRYHemmp/j6cjIJycndvu83+da6+unFO9uXj+lgqdXszPT+BCDSFvzBc8CM6FJGpsifW&#10;XvQK4iPh91681WoJolKQphuQRS7/wxc/AAAA//8DAFBLAQItABQABgAIAAAAIQC2gziS/gAAAOEB&#10;AAATAAAAAAAAAAAAAAAAAAAAAABbQ29udGVudF9UeXBlc10ueG1sUEsBAi0AFAAGAAgAAAAhADj9&#10;If/WAAAAlAEAAAsAAAAAAAAAAAAAAAAALwEAAF9yZWxzLy5yZWxzUEsBAi0AFAAGAAgAAAAhAMEV&#10;WY4TAgAAIgQAAA4AAAAAAAAAAAAAAAAALgIAAGRycy9lMm9Eb2MueG1sUEsBAi0AFAAGAAgAAAAh&#10;AGf9yuLdAAAABAEAAA8AAAAAAAAAAAAAAAAAbQQAAGRycy9kb3ducmV2LnhtbFBLBQYAAAAABAAE&#10;APMAAAB3BQAAAAA=&#10;" filled="f" stroked="f">
              <v:textbox style="mso-fit-shape-to-text:t" inset="0,15pt,20pt,0">
                <w:txbxContent>
                  <w:p w14:paraId="212A9523" w14:textId="79A8137D" w:rsidR="00591D53" w:rsidRPr="00591D53" w:rsidRDefault="00591D53" w:rsidP="00591D53">
                    <w:pPr>
                      <w:spacing w:after="0"/>
                      <w:rPr>
                        <w:rFonts w:ascii="Calibri" w:eastAsia="Calibri" w:hAnsi="Calibri" w:cs="Calibri"/>
                        <w:noProof/>
                        <w:color w:val="71BF44"/>
                        <w:sz w:val="28"/>
                        <w:szCs w:val="28"/>
                      </w:rPr>
                    </w:pPr>
                    <w:r w:rsidRPr="00591D53">
                      <w:rPr>
                        <w:rFonts w:ascii="Calibri" w:eastAsia="Calibri" w:hAnsi="Calibri" w:cs="Calibri"/>
                        <w:noProof/>
                        <w:color w:val="71BF44"/>
                        <w:sz w:val="28"/>
                        <w:szCs w:val="28"/>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76B2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979F3"/>
    <w:multiLevelType w:val="multilevel"/>
    <w:tmpl w:val="E768354C"/>
    <w:lvl w:ilvl="0">
      <w:start w:val="1"/>
      <w:numFmt w:val="bullet"/>
      <w:lvlText w:val="●"/>
      <w:lvlJc w:val="left"/>
      <w:pPr>
        <w:ind w:left="720" w:hanging="360"/>
      </w:pPr>
      <w:rPr>
        <w:u w:val="none"/>
        <w:lang w:val="es-ES"/>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94373B"/>
    <w:multiLevelType w:val="multilevel"/>
    <w:tmpl w:val="36281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E852AB"/>
    <w:multiLevelType w:val="hybridMultilevel"/>
    <w:tmpl w:val="4C000E1C"/>
    <w:styleLink w:val="Vieta"/>
    <w:lvl w:ilvl="0" w:tplc="AE16FE74">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1" w:tplc="43069C14">
      <w:start w:val="1"/>
      <w:numFmt w:val="bullet"/>
      <w:lvlText w:val="•"/>
      <w:lvlJc w:val="left"/>
      <w:pPr>
        <w:ind w:left="42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2" w:tplc="52F05050">
      <w:start w:val="1"/>
      <w:numFmt w:val="bullet"/>
      <w:lvlText w:val="•"/>
      <w:lvlJc w:val="left"/>
      <w:pPr>
        <w:ind w:left="60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3" w:tplc="78328236">
      <w:start w:val="1"/>
      <w:numFmt w:val="bullet"/>
      <w:lvlText w:val="•"/>
      <w:lvlJc w:val="left"/>
      <w:pPr>
        <w:ind w:left="78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4" w:tplc="D1FA1BEE">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5" w:tplc="D4369E74">
      <w:start w:val="1"/>
      <w:numFmt w:val="bullet"/>
      <w:lvlText w:val="•"/>
      <w:lvlJc w:val="left"/>
      <w:pPr>
        <w:ind w:left="114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6" w:tplc="6728DB36">
      <w:start w:val="1"/>
      <w:numFmt w:val="bullet"/>
      <w:lvlText w:val="•"/>
      <w:lvlJc w:val="left"/>
      <w:pPr>
        <w:ind w:left="132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7" w:tplc="63763388">
      <w:start w:val="1"/>
      <w:numFmt w:val="bullet"/>
      <w:lvlText w:val="•"/>
      <w:lvlJc w:val="left"/>
      <w:pPr>
        <w:ind w:left="150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8" w:tplc="6D48C9FC">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18D437B9"/>
    <w:multiLevelType w:val="hybridMultilevel"/>
    <w:tmpl w:val="09D20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B267C8"/>
    <w:multiLevelType w:val="hybridMultilevel"/>
    <w:tmpl w:val="7ACC6CFC"/>
    <w:lvl w:ilvl="0" w:tplc="EF30CE6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696078"/>
    <w:multiLevelType w:val="hybridMultilevel"/>
    <w:tmpl w:val="5CC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C533B"/>
    <w:multiLevelType w:val="hybridMultilevel"/>
    <w:tmpl w:val="4C000E1C"/>
    <w:numStyleLink w:val="Vieta"/>
  </w:abstractNum>
  <w:abstractNum w:abstractNumId="8" w15:restartNumberingAfterBreak="0">
    <w:nsid w:val="68085236"/>
    <w:multiLevelType w:val="multilevel"/>
    <w:tmpl w:val="4FAA84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8D5EF9"/>
    <w:multiLevelType w:val="multilevel"/>
    <w:tmpl w:val="73E80B5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A096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86C13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99919507">
    <w:abstractNumId w:val="6"/>
  </w:num>
  <w:num w:numId="2" w16cid:durableId="404382860">
    <w:abstractNumId w:val="1"/>
  </w:num>
  <w:num w:numId="3" w16cid:durableId="1212497202">
    <w:abstractNumId w:val="9"/>
  </w:num>
  <w:num w:numId="4" w16cid:durableId="989939622">
    <w:abstractNumId w:val="5"/>
  </w:num>
  <w:num w:numId="5" w16cid:durableId="2106800671">
    <w:abstractNumId w:val="8"/>
  </w:num>
  <w:num w:numId="6" w16cid:durableId="247275980">
    <w:abstractNumId w:val="3"/>
  </w:num>
  <w:num w:numId="7" w16cid:durableId="1423453083">
    <w:abstractNumId w:val="7"/>
  </w:num>
  <w:num w:numId="8" w16cid:durableId="1088382543">
    <w:abstractNumId w:val="2"/>
  </w:num>
  <w:num w:numId="9" w16cid:durableId="1709529694">
    <w:abstractNumId w:val="4"/>
  </w:num>
  <w:num w:numId="10" w16cid:durableId="1504515105">
    <w:abstractNumId w:val="11"/>
  </w:num>
  <w:num w:numId="11" w16cid:durableId="1844709454">
    <w:abstractNumId w:val="0"/>
  </w:num>
  <w:num w:numId="12" w16cid:durableId="13081215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26"/>
    <w:rsid w:val="000116D5"/>
    <w:rsid w:val="00011F89"/>
    <w:rsid w:val="000144D6"/>
    <w:rsid w:val="00015706"/>
    <w:rsid w:val="000222C1"/>
    <w:rsid w:val="00024A75"/>
    <w:rsid w:val="0002723F"/>
    <w:rsid w:val="00032921"/>
    <w:rsid w:val="000336F3"/>
    <w:rsid w:val="00036A43"/>
    <w:rsid w:val="00036C6D"/>
    <w:rsid w:val="00043FFC"/>
    <w:rsid w:val="00053624"/>
    <w:rsid w:val="00054E48"/>
    <w:rsid w:val="0005603E"/>
    <w:rsid w:val="0005661F"/>
    <w:rsid w:val="00063B56"/>
    <w:rsid w:val="00066141"/>
    <w:rsid w:val="00066393"/>
    <w:rsid w:val="00066AA1"/>
    <w:rsid w:val="00067E5F"/>
    <w:rsid w:val="00071551"/>
    <w:rsid w:val="000734A9"/>
    <w:rsid w:val="00074229"/>
    <w:rsid w:val="0007478C"/>
    <w:rsid w:val="00074B72"/>
    <w:rsid w:val="00082236"/>
    <w:rsid w:val="00083BE4"/>
    <w:rsid w:val="00084317"/>
    <w:rsid w:val="00084F7C"/>
    <w:rsid w:val="00091312"/>
    <w:rsid w:val="00092496"/>
    <w:rsid w:val="000929B3"/>
    <w:rsid w:val="000A0F10"/>
    <w:rsid w:val="000A219B"/>
    <w:rsid w:val="000A22BB"/>
    <w:rsid w:val="000B17C5"/>
    <w:rsid w:val="000B3072"/>
    <w:rsid w:val="000B7E2C"/>
    <w:rsid w:val="000C162E"/>
    <w:rsid w:val="000C1634"/>
    <w:rsid w:val="000C27CB"/>
    <w:rsid w:val="000C2A94"/>
    <w:rsid w:val="000C2BEA"/>
    <w:rsid w:val="000D2C86"/>
    <w:rsid w:val="000D3C2C"/>
    <w:rsid w:val="000E5CEC"/>
    <w:rsid w:val="000E5EF4"/>
    <w:rsid w:val="000E6E07"/>
    <w:rsid w:val="000F7CF4"/>
    <w:rsid w:val="001008AA"/>
    <w:rsid w:val="00102BD7"/>
    <w:rsid w:val="00107708"/>
    <w:rsid w:val="0011014C"/>
    <w:rsid w:val="0011111F"/>
    <w:rsid w:val="00114FEF"/>
    <w:rsid w:val="00117E52"/>
    <w:rsid w:val="0012366F"/>
    <w:rsid w:val="00125E87"/>
    <w:rsid w:val="001260BD"/>
    <w:rsid w:val="00130669"/>
    <w:rsid w:val="00134CB6"/>
    <w:rsid w:val="00134E1B"/>
    <w:rsid w:val="00135D64"/>
    <w:rsid w:val="00141EB4"/>
    <w:rsid w:val="001549F8"/>
    <w:rsid w:val="00156C8D"/>
    <w:rsid w:val="00160306"/>
    <w:rsid w:val="00166FBE"/>
    <w:rsid w:val="00173096"/>
    <w:rsid w:val="00177332"/>
    <w:rsid w:val="00181CF0"/>
    <w:rsid w:val="001836C8"/>
    <w:rsid w:val="00184F86"/>
    <w:rsid w:val="00184FD8"/>
    <w:rsid w:val="00193321"/>
    <w:rsid w:val="001A0242"/>
    <w:rsid w:val="001A08D4"/>
    <w:rsid w:val="001A1942"/>
    <w:rsid w:val="001A2E00"/>
    <w:rsid w:val="001A38AE"/>
    <w:rsid w:val="001B2B77"/>
    <w:rsid w:val="001B2BA2"/>
    <w:rsid w:val="001B7F03"/>
    <w:rsid w:val="001C24A9"/>
    <w:rsid w:val="001C2CF4"/>
    <w:rsid w:val="001C4389"/>
    <w:rsid w:val="001C5A3A"/>
    <w:rsid w:val="001D5770"/>
    <w:rsid w:val="001D5E3F"/>
    <w:rsid w:val="001D7725"/>
    <w:rsid w:val="001D79E6"/>
    <w:rsid w:val="001E05F9"/>
    <w:rsid w:val="001E4042"/>
    <w:rsid w:val="001E4D0B"/>
    <w:rsid w:val="001F3390"/>
    <w:rsid w:val="001F562A"/>
    <w:rsid w:val="001F7393"/>
    <w:rsid w:val="002001AD"/>
    <w:rsid w:val="00201714"/>
    <w:rsid w:val="00206B3C"/>
    <w:rsid w:val="00207937"/>
    <w:rsid w:val="00210FCF"/>
    <w:rsid w:val="00212C98"/>
    <w:rsid w:val="00216E1D"/>
    <w:rsid w:val="00216F39"/>
    <w:rsid w:val="00226345"/>
    <w:rsid w:val="00230C15"/>
    <w:rsid w:val="00231D1B"/>
    <w:rsid w:val="00234C58"/>
    <w:rsid w:val="00235686"/>
    <w:rsid w:val="00235C02"/>
    <w:rsid w:val="00237895"/>
    <w:rsid w:val="00241084"/>
    <w:rsid w:val="0024295A"/>
    <w:rsid w:val="0024435F"/>
    <w:rsid w:val="00252854"/>
    <w:rsid w:val="00257417"/>
    <w:rsid w:val="00257769"/>
    <w:rsid w:val="00270F23"/>
    <w:rsid w:val="00280B08"/>
    <w:rsid w:val="00282AC7"/>
    <w:rsid w:val="00282F12"/>
    <w:rsid w:val="002832E9"/>
    <w:rsid w:val="00283BCC"/>
    <w:rsid w:val="00285762"/>
    <w:rsid w:val="002916DD"/>
    <w:rsid w:val="00292580"/>
    <w:rsid w:val="00294F8C"/>
    <w:rsid w:val="00297A58"/>
    <w:rsid w:val="002A0012"/>
    <w:rsid w:val="002A018A"/>
    <w:rsid w:val="002A070E"/>
    <w:rsid w:val="002A1BFD"/>
    <w:rsid w:val="002B0A68"/>
    <w:rsid w:val="002B2A14"/>
    <w:rsid w:val="002C01AF"/>
    <w:rsid w:val="002C148E"/>
    <w:rsid w:val="002C1A72"/>
    <w:rsid w:val="002D17F8"/>
    <w:rsid w:val="002D294F"/>
    <w:rsid w:val="002D61FC"/>
    <w:rsid w:val="002E0259"/>
    <w:rsid w:val="002E1C46"/>
    <w:rsid w:val="002E3F32"/>
    <w:rsid w:val="002E5838"/>
    <w:rsid w:val="002F1DCC"/>
    <w:rsid w:val="002F1F94"/>
    <w:rsid w:val="002F27C9"/>
    <w:rsid w:val="002F5562"/>
    <w:rsid w:val="002F57FE"/>
    <w:rsid w:val="00306537"/>
    <w:rsid w:val="00316BAD"/>
    <w:rsid w:val="003368BB"/>
    <w:rsid w:val="00340D36"/>
    <w:rsid w:val="00344987"/>
    <w:rsid w:val="00350A8D"/>
    <w:rsid w:val="003614AF"/>
    <w:rsid w:val="003628EE"/>
    <w:rsid w:val="00364F76"/>
    <w:rsid w:val="0037049E"/>
    <w:rsid w:val="00370AD3"/>
    <w:rsid w:val="003724A0"/>
    <w:rsid w:val="00372A82"/>
    <w:rsid w:val="00376242"/>
    <w:rsid w:val="00384216"/>
    <w:rsid w:val="00385C19"/>
    <w:rsid w:val="00387DE0"/>
    <w:rsid w:val="00387EC1"/>
    <w:rsid w:val="00390A0D"/>
    <w:rsid w:val="00393AAF"/>
    <w:rsid w:val="0039671C"/>
    <w:rsid w:val="003A0F8A"/>
    <w:rsid w:val="003A6FA8"/>
    <w:rsid w:val="003B249E"/>
    <w:rsid w:val="003B32A5"/>
    <w:rsid w:val="003B5C00"/>
    <w:rsid w:val="003C0567"/>
    <w:rsid w:val="003C6D8A"/>
    <w:rsid w:val="003C7232"/>
    <w:rsid w:val="003C72B1"/>
    <w:rsid w:val="003D5832"/>
    <w:rsid w:val="003E26B8"/>
    <w:rsid w:val="003E6278"/>
    <w:rsid w:val="003F47ED"/>
    <w:rsid w:val="004008BB"/>
    <w:rsid w:val="00402A94"/>
    <w:rsid w:val="00410857"/>
    <w:rsid w:val="00413658"/>
    <w:rsid w:val="0041749B"/>
    <w:rsid w:val="00423985"/>
    <w:rsid w:val="00425848"/>
    <w:rsid w:val="0042608B"/>
    <w:rsid w:val="00431FB0"/>
    <w:rsid w:val="0043326D"/>
    <w:rsid w:val="00440BCD"/>
    <w:rsid w:val="004410B0"/>
    <w:rsid w:val="00444044"/>
    <w:rsid w:val="00444826"/>
    <w:rsid w:val="004521ED"/>
    <w:rsid w:val="00452FE6"/>
    <w:rsid w:val="00453CFC"/>
    <w:rsid w:val="00461247"/>
    <w:rsid w:val="00461FB1"/>
    <w:rsid w:val="004669D8"/>
    <w:rsid w:val="004717BD"/>
    <w:rsid w:val="00471BDC"/>
    <w:rsid w:val="00477AEE"/>
    <w:rsid w:val="00483D02"/>
    <w:rsid w:val="00495F59"/>
    <w:rsid w:val="004A0CAE"/>
    <w:rsid w:val="004A0E7F"/>
    <w:rsid w:val="004A28E7"/>
    <w:rsid w:val="004A57A4"/>
    <w:rsid w:val="004A685F"/>
    <w:rsid w:val="004B3202"/>
    <w:rsid w:val="004B52C4"/>
    <w:rsid w:val="004C28E4"/>
    <w:rsid w:val="004D4094"/>
    <w:rsid w:val="004E3BBF"/>
    <w:rsid w:val="004E511E"/>
    <w:rsid w:val="004E6123"/>
    <w:rsid w:val="004F62AD"/>
    <w:rsid w:val="004F656C"/>
    <w:rsid w:val="004F68B1"/>
    <w:rsid w:val="004F6A99"/>
    <w:rsid w:val="00502D8B"/>
    <w:rsid w:val="00510E6C"/>
    <w:rsid w:val="00515E8D"/>
    <w:rsid w:val="00517DA5"/>
    <w:rsid w:val="00520072"/>
    <w:rsid w:val="005264BD"/>
    <w:rsid w:val="005265B7"/>
    <w:rsid w:val="00526C29"/>
    <w:rsid w:val="0053000F"/>
    <w:rsid w:val="0054017A"/>
    <w:rsid w:val="00545B84"/>
    <w:rsid w:val="00547898"/>
    <w:rsid w:val="00564E50"/>
    <w:rsid w:val="00566919"/>
    <w:rsid w:val="00575177"/>
    <w:rsid w:val="005804C6"/>
    <w:rsid w:val="00581F22"/>
    <w:rsid w:val="00591D53"/>
    <w:rsid w:val="0059329C"/>
    <w:rsid w:val="00593CA2"/>
    <w:rsid w:val="00594C2B"/>
    <w:rsid w:val="00597BB2"/>
    <w:rsid w:val="005A04BB"/>
    <w:rsid w:val="005A0A81"/>
    <w:rsid w:val="005A3752"/>
    <w:rsid w:val="005B03BC"/>
    <w:rsid w:val="005B11F1"/>
    <w:rsid w:val="005B18AA"/>
    <w:rsid w:val="005B5CC0"/>
    <w:rsid w:val="005C1ED8"/>
    <w:rsid w:val="005D05B2"/>
    <w:rsid w:val="005D0D55"/>
    <w:rsid w:val="005D407D"/>
    <w:rsid w:val="005E21B9"/>
    <w:rsid w:val="005E596B"/>
    <w:rsid w:val="005F2AC8"/>
    <w:rsid w:val="005F3028"/>
    <w:rsid w:val="005F424D"/>
    <w:rsid w:val="005F44C5"/>
    <w:rsid w:val="005F6B67"/>
    <w:rsid w:val="0060292B"/>
    <w:rsid w:val="0060306D"/>
    <w:rsid w:val="006032E0"/>
    <w:rsid w:val="006044FF"/>
    <w:rsid w:val="006102CD"/>
    <w:rsid w:val="00620A9A"/>
    <w:rsid w:val="00622D31"/>
    <w:rsid w:val="00625EE2"/>
    <w:rsid w:val="006262F6"/>
    <w:rsid w:val="00636570"/>
    <w:rsid w:val="0063743C"/>
    <w:rsid w:val="00643B9D"/>
    <w:rsid w:val="006471B3"/>
    <w:rsid w:val="00657EB9"/>
    <w:rsid w:val="006656A0"/>
    <w:rsid w:val="00667C32"/>
    <w:rsid w:val="00671FE3"/>
    <w:rsid w:val="00674468"/>
    <w:rsid w:val="006759F2"/>
    <w:rsid w:val="00677380"/>
    <w:rsid w:val="0068336E"/>
    <w:rsid w:val="00686127"/>
    <w:rsid w:val="006874BB"/>
    <w:rsid w:val="0069048D"/>
    <w:rsid w:val="00694612"/>
    <w:rsid w:val="006968F1"/>
    <w:rsid w:val="006A7F4B"/>
    <w:rsid w:val="006B7BEA"/>
    <w:rsid w:val="006C70BE"/>
    <w:rsid w:val="006C7583"/>
    <w:rsid w:val="006D0BC5"/>
    <w:rsid w:val="006D5388"/>
    <w:rsid w:val="006D5668"/>
    <w:rsid w:val="006E12DF"/>
    <w:rsid w:val="006E23D2"/>
    <w:rsid w:val="006E39F5"/>
    <w:rsid w:val="006E510C"/>
    <w:rsid w:val="00702417"/>
    <w:rsid w:val="00707A72"/>
    <w:rsid w:val="00707E88"/>
    <w:rsid w:val="00712DCC"/>
    <w:rsid w:val="0071465F"/>
    <w:rsid w:val="00714ED4"/>
    <w:rsid w:val="00715F31"/>
    <w:rsid w:val="00717F98"/>
    <w:rsid w:val="00725468"/>
    <w:rsid w:val="007258BC"/>
    <w:rsid w:val="00731837"/>
    <w:rsid w:val="007342B6"/>
    <w:rsid w:val="00735007"/>
    <w:rsid w:val="007352D0"/>
    <w:rsid w:val="00736FF3"/>
    <w:rsid w:val="0073723C"/>
    <w:rsid w:val="007509B4"/>
    <w:rsid w:val="00752C5A"/>
    <w:rsid w:val="00754F08"/>
    <w:rsid w:val="007569B2"/>
    <w:rsid w:val="00757B49"/>
    <w:rsid w:val="00761BE5"/>
    <w:rsid w:val="00767C60"/>
    <w:rsid w:val="00771D83"/>
    <w:rsid w:val="00772505"/>
    <w:rsid w:val="00772BA8"/>
    <w:rsid w:val="007730A9"/>
    <w:rsid w:val="00777D12"/>
    <w:rsid w:val="00781441"/>
    <w:rsid w:val="00792F86"/>
    <w:rsid w:val="00794EEE"/>
    <w:rsid w:val="007B1342"/>
    <w:rsid w:val="007B383B"/>
    <w:rsid w:val="007B400F"/>
    <w:rsid w:val="007B7989"/>
    <w:rsid w:val="007C1B19"/>
    <w:rsid w:val="007C4036"/>
    <w:rsid w:val="007C4BE5"/>
    <w:rsid w:val="007D1187"/>
    <w:rsid w:val="007D1498"/>
    <w:rsid w:val="007D24E2"/>
    <w:rsid w:val="007E0E20"/>
    <w:rsid w:val="007E0EC6"/>
    <w:rsid w:val="007E2117"/>
    <w:rsid w:val="007E303C"/>
    <w:rsid w:val="007E3E9D"/>
    <w:rsid w:val="007E41FF"/>
    <w:rsid w:val="007E48E9"/>
    <w:rsid w:val="007E6EA2"/>
    <w:rsid w:val="007E7EA5"/>
    <w:rsid w:val="007F2870"/>
    <w:rsid w:val="007F2AAC"/>
    <w:rsid w:val="007F2DF8"/>
    <w:rsid w:val="0080261C"/>
    <w:rsid w:val="00802F37"/>
    <w:rsid w:val="00804BE2"/>
    <w:rsid w:val="00807610"/>
    <w:rsid w:val="0080782E"/>
    <w:rsid w:val="00816C1E"/>
    <w:rsid w:val="0082356E"/>
    <w:rsid w:val="00837A25"/>
    <w:rsid w:val="00845673"/>
    <w:rsid w:val="00847D03"/>
    <w:rsid w:val="0085152B"/>
    <w:rsid w:val="00853930"/>
    <w:rsid w:val="00853C8B"/>
    <w:rsid w:val="00857EE0"/>
    <w:rsid w:val="008614AC"/>
    <w:rsid w:val="008660F3"/>
    <w:rsid w:val="008722C6"/>
    <w:rsid w:val="00872E61"/>
    <w:rsid w:val="00873D9E"/>
    <w:rsid w:val="00874264"/>
    <w:rsid w:val="00875C9A"/>
    <w:rsid w:val="00877741"/>
    <w:rsid w:val="00877E29"/>
    <w:rsid w:val="008835C6"/>
    <w:rsid w:val="0088639F"/>
    <w:rsid w:val="00894714"/>
    <w:rsid w:val="008A1B7F"/>
    <w:rsid w:val="008B4868"/>
    <w:rsid w:val="008B6571"/>
    <w:rsid w:val="008B6A52"/>
    <w:rsid w:val="008B7BAC"/>
    <w:rsid w:val="008C152D"/>
    <w:rsid w:val="008C412F"/>
    <w:rsid w:val="008D015B"/>
    <w:rsid w:val="008D199F"/>
    <w:rsid w:val="008D1CE4"/>
    <w:rsid w:val="008D20B3"/>
    <w:rsid w:val="008D2ACB"/>
    <w:rsid w:val="008D63FD"/>
    <w:rsid w:val="008E009B"/>
    <w:rsid w:val="008E4D91"/>
    <w:rsid w:val="008E4DFA"/>
    <w:rsid w:val="008F2727"/>
    <w:rsid w:val="008F6A21"/>
    <w:rsid w:val="0090071C"/>
    <w:rsid w:val="009012F0"/>
    <w:rsid w:val="00902820"/>
    <w:rsid w:val="00915188"/>
    <w:rsid w:val="00916F85"/>
    <w:rsid w:val="009170F8"/>
    <w:rsid w:val="00922283"/>
    <w:rsid w:val="00923C16"/>
    <w:rsid w:val="009257C8"/>
    <w:rsid w:val="009326C7"/>
    <w:rsid w:val="00932828"/>
    <w:rsid w:val="009431D2"/>
    <w:rsid w:val="00945D57"/>
    <w:rsid w:val="00950A83"/>
    <w:rsid w:val="0095334F"/>
    <w:rsid w:val="00966C8D"/>
    <w:rsid w:val="00967B62"/>
    <w:rsid w:val="00972184"/>
    <w:rsid w:val="009740D0"/>
    <w:rsid w:val="0098422E"/>
    <w:rsid w:val="00991CDA"/>
    <w:rsid w:val="0099317F"/>
    <w:rsid w:val="009957C6"/>
    <w:rsid w:val="009A0125"/>
    <w:rsid w:val="009A312E"/>
    <w:rsid w:val="009B1B16"/>
    <w:rsid w:val="009B5382"/>
    <w:rsid w:val="009B5809"/>
    <w:rsid w:val="009B6989"/>
    <w:rsid w:val="009C0DDD"/>
    <w:rsid w:val="009C0DF3"/>
    <w:rsid w:val="009C74C6"/>
    <w:rsid w:val="009C7BF0"/>
    <w:rsid w:val="009D1B15"/>
    <w:rsid w:val="009D3676"/>
    <w:rsid w:val="009E15B6"/>
    <w:rsid w:val="009E3075"/>
    <w:rsid w:val="009E41D5"/>
    <w:rsid w:val="009F2E63"/>
    <w:rsid w:val="009F72D2"/>
    <w:rsid w:val="009F7946"/>
    <w:rsid w:val="00A0052A"/>
    <w:rsid w:val="00A007B9"/>
    <w:rsid w:val="00A020F7"/>
    <w:rsid w:val="00A06B4F"/>
    <w:rsid w:val="00A07D10"/>
    <w:rsid w:val="00A1021B"/>
    <w:rsid w:val="00A11EC6"/>
    <w:rsid w:val="00A12022"/>
    <w:rsid w:val="00A14ED6"/>
    <w:rsid w:val="00A16150"/>
    <w:rsid w:val="00A167BF"/>
    <w:rsid w:val="00A16E8B"/>
    <w:rsid w:val="00A3475A"/>
    <w:rsid w:val="00A35A17"/>
    <w:rsid w:val="00A36C5E"/>
    <w:rsid w:val="00A4396F"/>
    <w:rsid w:val="00A4779B"/>
    <w:rsid w:val="00A50F7B"/>
    <w:rsid w:val="00A5789C"/>
    <w:rsid w:val="00A605EE"/>
    <w:rsid w:val="00A61A34"/>
    <w:rsid w:val="00A62DD6"/>
    <w:rsid w:val="00A644CD"/>
    <w:rsid w:val="00A65C5E"/>
    <w:rsid w:val="00A670B6"/>
    <w:rsid w:val="00A756B5"/>
    <w:rsid w:val="00A77BB4"/>
    <w:rsid w:val="00A80655"/>
    <w:rsid w:val="00A84C4F"/>
    <w:rsid w:val="00A95439"/>
    <w:rsid w:val="00A95F62"/>
    <w:rsid w:val="00A97849"/>
    <w:rsid w:val="00AA1446"/>
    <w:rsid w:val="00AA362B"/>
    <w:rsid w:val="00AA62C4"/>
    <w:rsid w:val="00AB0832"/>
    <w:rsid w:val="00AB1638"/>
    <w:rsid w:val="00AB20E6"/>
    <w:rsid w:val="00AB2774"/>
    <w:rsid w:val="00AB666D"/>
    <w:rsid w:val="00AC24C4"/>
    <w:rsid w:val="00AC3932"/>
    <w:rsid w:val="00AC46E3"/>
    <w:rsid w:val="00AD039F"/>
    <w:rsid w:val="00AD0683"/>
    <w:rsid w:val="00AE1588"/>
    <w:rsid w:val="00AE4479"/>
    <w:rsid w:val="00AE46A6"/>
    <w:rsid w:val="00AE738B"/>
    <w:rsid w:val="00AE7DDF"/>
    <w:rsid w:val="00AF3D5A"/>
    <w:rsid w:val="00B013EB"/>
    <w:rsid w:val="00B04032"/>
    <w:rsid w:val="00B041F1"/>
    <w:rsid w:val="00B11BC5"/>
    <w:rsid w:val="00B20C91"/>
    <w:rsid w:val="00B22B36"/>
    <w:rsid w:val="00B23431"/>
    <w:rsid w:val="00B2750E"/>
    <w:rsid w:val="00B31EBF"/>
    <w:rsid w:val="00B34CBD"/>
    <w:rsid w:val="00B36F56"/>
    <w:rsid w:val="00B41BBA"/>
    <w:rsid w:val="00B4664F"/>
    <w:rsid w:val="00B53C77"/>
    <w:rsid w:val="00B5510C"/>
    <w:rsid w:val="00B67A7A"/>
    <w:rsid w:val="00B71A1F"/>
    <w:rsid w:val="00B73B38"/>
    <w:rsid w:val="00B75F19"/>
    <w:rsid w:val="00B83138"/>
    <w:rsid w:val="00B84F41"/>
    <w:rsid w:val="00B94209"/>
    <w:rsid w:val="00B95FCD"/>
    <w:rsid w:val="00BA5641"/>
    <w:rsid w:val="00BA7BA5"/>
    <w:rsid w:val="00BB6FCE"/>
    <w:rsid w:val="00BB7B36"/>
    <w:rsid w:val="00BC3938"/>
    <w:rsid w:val="00BD2B8B"/>
    <w:rsid w:val="00BD3F88"/>
    <w:rsid w:val="00BE0056"/>
    <w:rsid w:val="00BE1049"/>
    <w:rsid w:val="00BE1176"/>
    <w:rsid w:val="00BE466A"/>
    <w:rsid w:val="00BE5221"/>
    <w:rsid w:val="00BE6581"/>
    <w:rsid w:val="00BF30A1"/>
    <w:rsid w:val="00C0076E"/>
    <w:rsid w:val="00C01369"/>
    <w:rsid w:val="00C01BDB"/>
    <w:rsid w:val="00C04BC8"/>
    <w:rsid w:val="00C052A4"/>
    <w:rsid w:val="00C0634C"/>
    <w:rsid w:val="00C07CAA"/>
    <w:rsid w:val="00C17E8F"/>
    <w:rsid w:val="00C2133A"/>
    <w:rsid w:val="00C245DC"/>
    <w:rsid w:val="00C24D13"/>
    <w:rsid w:val="00C3221C"/>
    <w:rsid w:val="00C3508A"/>
    <w:rsid w:val="00C360F2"/>
    <w:rsid w:val="00C423B6"/>
    <w:rsid w:val="00C52971"/>
    <w:rsid w:val="00C53B59"/>
    <w:rsid w:val="00C56BAD"/>
    <w:rsid w:val="00C56C87"/>
    <w:rsid w:val="00C57820"/>
    <w:rsid w:val="00C57A28"/>
    <w:rsid w:val="00C60E25"/>
    <w:rsid w:val="00C60FD3"/>
    <w:rsid w:val="00C644E9"/>
    <w:rsid w:val="00C64B23"/>
    <w:rsid w:val="00C658B8"/>
    <w:rsid w:val="00C65F1F"/>
    <w:rsid w:val="00C70C5B"/>
    <w:rsid w:val="00C70D39"/>
    <w:rsid w:val="00C74417"/>
    <w:rsid w:val="00C75163"/>
    <w:rsid w:val="00C75460"/>
    <w:rsid w:val="00C8086B"/>
    <w:rsid w:val="00C8126B"/>
    <w:rsid w:val="00C95CFD"/>
    <w:rsid w:val="00CA1657"/>
    <w:rsid w:val="00CA3930"/>
    <w:rsid w:val="00CA46E3"/>
    <w:rsid w:val="00CB4C2E"/>
    <w:rsid w:val="00CB670A"/>
    <w:rsid w:val="00CC0BDC"/>
    <w:rsid w:val="00CC5F2C"/>
    <w:rsid w:val="00CC670E"/>
    <w:rsid w:val="00CD157A"/>
    <w:rsid w:val="00CD2B3C"/>
    <w:rsid w:val="00CD4480"/>
    <w:rsid w:val="00CE0780"/>
    <w:rsid w:val="00CE12AA"/>
    <w:rsid w:val="00CE1D52"/>
    <w:rsid w:val="00CE471A"/>
    <w:rsid w:val="00CE50EA"/>
    <w:rsid w:val="00CF0FA3"/>
    <w:rsid w:val="00CF410A"/>
    <w:rsid w:val="00CF49F2"/>
    <w:rsid w:val="00CF5FC9"/>
    <w:rsid w:val="00CF7CA2"/>
    <w:rsid w:val="00D00FA0"/>
    <w:rsid w:val="00D04115"/>
    <w:rsid w:val="00D06DC5"/>
    <w:rsid w:val="00D31D07"/>
    <w:rsid w:val="00D359AE"/>
    <w:rsid w:val="00D40D7A"/>
    <w:rsid w:val="00D43117"/>
    <w:rsid w:val="00D45066"/>
    <w:rsid w:val="00D455DF"/>
    <w:rsid w:val="00D46780"/>
    <w:rsid w:val="00D512D1"/>
    <w:rsid w:val="00D52371"/>
    <w:rsid w:val="00D53D1E"/>
    <w:rsid w:val="00D544D7"/>
    <w:rsid w:val="00D57CE0"/>
    <w:rsid w:val="00D6164A"/>
    <w:rsid w:val="00D702B6"/>
    <w:rsid w:val="00D74C75"/>
    <w:rsid w:val="00D93219"/>
    <w:rsid w:val="00DA0E47"/>
    <w:rsid w:val="00DA48DD"/>
    <w:rsid w:val="00DA5874"/>
    <w:rsid w:val="00DA71B2"/>
    <w:rsid w:val="00DA7FD5"/>
    <w:rsid w:val="00DC0B50"/>
    <w:rsid w:val="00DC2010"/>
    <w:rsid w:val="00DC2CCC"/>
    <w:rsid w:val="00DC3CDE"/>
    <w:rsid w:val="00DC5221"/>
    <w:rsid w:val="00DC675E"/>
    <w:rsid w:val="00DD03A8"/>
    <w:rsid w:val="00DD7DC9"/>
    <w:rsid w:val="00DE17B9"/>
    <w:rsid w:val="00DE1856"/>
    <w:rsid w:val="00DE1FA4"/>
    <w:rsid w:val="00DE48CC"/>
    <w:rsid w:val="00DE76F8"/>
    <w:rsid w:val="00DF0B2F"/>
    <w:rsid w:val="00DF2E63"/>
    <w:rsid w:val="00DF3B8E"/>
    <w:rsid w:val="00DF45C6"/>
    <w:rsid w:val="00DF4BBB"/>
    <w:rsid w:val="00DF5260"/>
    <w:rsid w:val="00DF76EC"/>
    <w:rsid w:val="00E03DE5"/>
    <w:rsid w:val="00E05779"/>
    <w:rsid w:val="00E06DC2"/>
    <w:rsid w:val="00E108CF"/>
    <w:rsid w:val="00E12F20"/>
    <w:rsid w:val="00E1576E"/>
    <w:rsid w:val="00E15CDC"/>
    <w:rsid w:val="00E16A5A"/>
    <w:rsid w:val="00E232AA"/>
    <w:rsid w:val="00E2357C"/>
    <w:rsid w:val="00E30B11"/>
    <w:rsid w:val="00E31A44"/>
    <w:rsid w:val="00E324AF"/>
    <w:rsid w:val="00E33900"/>
    <w:rsid w:val="00E33F80"/>
    <w:rsid w:val="00E371AE"/>
    <w:rsid w:val="00E42803"/>
    <w:rsid w:val="00E51403"/>
    <w:rsid w:val="00E5304D"/>
    <w:rsid w:val="00E53287"/>
    <w:rsid w:val="00E565A3"/>
    <w:rsid w:val="00E57286"/>
    <w:rsid w:val="00E57BAC"/>
    <w:rsid w:val="00E6077C"/>
    <w:rsid w:val="00E623B6"/>
    <w:rsid w:val="00E65D92"/>
    <w:rsid w:val="00E676D4"/>
    <w:rsid w:val="00E743C6"/>
    <w:rsid w:val="00E754E5"/>
    <w:rsid w:val="00E83685"/>
    <w:rsid w:val="00E91DC8"/>
    <w:rsid w:val="00EA515A"/>
    <w:rsid w:val="00EA7F1D"/>
    <w:rsid w:val="00EB7208"/>
    <w:rsid w:val="00EC09FA"/>
    <w:rsid w:val="00EC3E74"/>
    <w:rsid w:val="00EC489A"/>
    <w:rsid w:val="00EC70D0"/>
    <w:rsid w:val="00ED09ED"/>
    <w:rsid w:val="00ED32AE"/>
    <w:rsid w:val="00EE1993"/>
    <w:rsid w:val="00EE5094"/>
    <w:rsid w:val="00EF1F1B"/>
    <w:rsid w:val="00EF2F4D"/>
    <w:rsid w:val="00EF7ACA"/>
    <w:rsid w:val="00F01DDB"/>
    <w:rsid w:val="00F02137"/>
    <w:rsid w:val="00F10F0C"/>
    <w:rsid w:val="00F17C93"/>
    <w:rsid w:val="00F20843"/>
    <w:rsid w:val="00F313C4"/>
    <w:rsid w:val="00F314E9"/>
    <w:rsid w:val="00F33B3C"/>
    <w:rsid w:val="00F35B6B"/>
    <w:rsid w:val="00F374D3"/>
    <w:rsid w:val="00F52601"/>
    <w:rsid w:val="00F5313E"/>
    <w:rsid w:val="00F5559C"/>
    <w:rsid w:val="00F57BF5"/>
    <w:rsid w:val="00F60295"/>
    <w:rsid w:val="00F60795"/>
    <w:rsid w:val="00F60ACB"/>
    <w:rsid w:val="00F64AA8"/>
    <w:rsid w:val="00F65B34"/>
    <w:rsid w:val="00F67F07"/>
    <w:rsid w:val="00F70493"/>
    <w:rsid w:val="00F70AB0"/>
    <w:rsid w:val="00F7794F"/>
    <w:rsid w:val="00F82D73"/>
    <w:rsid w:val="00F850F7"/>
    <w:rsid w:val="00F92C69"/>
    <w:rsid w:val="00F97C6C"/>
    <w:rsid w:val="00FA3B63"/>
    <w:rsid w:val="00FA483E"/>
    <w:rsid w:val="00FA4F39"/>
    <w:rsid w:val="00FA7B40"/>
    <w:rsid w:val="00FB247D"/>
    <w:rsid w:val="00FB6404"/>
    <w:rsid w:val="00FC051F"/>
    <w:rsid w:val="00FC1BBC"/>
    <w:rsid w:val="00FC2EA0"/>
    <w:rsid w:val="00FC7169"/>
    <w:rsid w:val="00FD0F4A"/>
    <w:rsid w:val="00FD1FD2"/>
    <w:rsid w:val="00FD2D0E"/>
    <w:rsid w:val="00FD4496"/>
    <w:rsid w:val="00FD4EEC"/>
    <w:rsid w:val="00FD5FC4"/>
    <w:rsid w:val="00FD65A0"/>
    <w:rsid w:val="00FD7D03"/>
    <w:rsid w:val="00FE0B94"/>
    <w:rsid w:val="00FE0C54"/>
    <w:rsid w:val="00FE35E6"/>
    <w:rsid w:val="00FE6A3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D6A15"/>
  <w15:docId w15:val="{2638AED9-F5EE-424F-8B8E-54ADEC36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4826"/>
    <w:rPr>
      <w:rFonts w:ascii="IberPangea Text Light" w:hAnsi="IberPangea Text Light" w:cs="Times New Roman (Cuerpo en alfa"/>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8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4826"/>
  </w:style>
  <w:style w:type="paragraph" w:styleId="Piedepgina">
    <w:name w:val="footer"/>
    <w:basedOn w:val="Normal"/>
    <w:link w:val="PiedepginaCar"/>
    <w:uiPriority w:val="99"/>
    <w:unhideWhenUsed/>
    <w:rsid w:val="004448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4826"/>
  </w:style>
  <w:style w:type="paragraph" w:customStyle="1" w:styleId="DBodytext">
    <w:name w:val="D.Body text"/>
    <w:basedOn w:val="NormalWeb"/>
    <w:link w:val="DBodytextChar"/>
    <w:qFormat/>
    <w:rsid w:val="00444826"/>
    <w:pPr>
      <w:spacing w:before="120" w:after="120" w:line="276" w:lineRule="auto"/>
    </w:pPr>
    <w:rPr>
      <w:rFonts w:ascii="IberPangea Text Light" w:eastAsia="Times New Roman" w:hAnsi="IberPangea Text Light"/>
      <w:color w:val="000000"/>
      <w:sz w:val="20"/>
      <w:szCs w:val="22"/>
      <w:lang w:eastAsia="es-ES"/>
    </w:rPr>
  </w:style>
  <w:style w:type="character" w:customStyle="1" w:styleId="DBodytextChar">
    <w:name w:val="D.Body text Char"/>
    <w:basedOn w:val="Fuentedeprrafopredeter"/>
    <w:link w:val="DBodytext"/>
    <w:rsid w:val="00444826"/>
    <w:rPr>
      <w:rFonts w:ascii="IberPangea Text Light" w:eastAsia="Times New Roman" w:hAnsi="IberPangea Text Light" w:cs="Times New Roman"/>
      <w:color w:val="000000"/>
      <w:sz w:val="20"/>
      <w:lang w:val="es-ES" w:eastAsia="es-ES"/>
    </w:rPr>
  </w:style>
  <w:style w:type="paragraph" w:styleId="NormalWeb">
    <w:name w:val="Normal (Web)"/>
    <w:basedOn w:val="Normal"/>
    <w:uiPriority w:val="99"/>
    <w:unhideWhenUsed/>
    <w:rsid w:val="00444826"/>
    <w:rPr>
      <w:rFonts w:ascii="Times New Roman" w:hAnsi="Times New Roman" w:cs="Times New Roman"/>
      <w:sz w:val="24"/>
      <w:szCs w:val="24"/>
    </w:rPr>
  </w:style>
  <w:style w:type="paragraph" w:customStyle="1" w:styleId="AHeading">
    <w:name w:val="A.Heading"/>
    <w:basedOn w:val="NormalWeb"/>
    <w:link w:val="AHeadingChar"/>
    <w:qFormat/>
    <w:rsid w:val="00444826"/>
    <w:pPr>
      <w:shd w:val="clear" w:color="auto" w:fill="FFFFFF"/>
      <w:spacing w:after="360" w:line="240" w:lineRule="auto"/>
    </w:pPr>
    <w:rPr>
      <w:rFonts w:ascii="Calibri" w:eastAsia="Times New Roman" w:hAnsi="Calibri"/>
      <w:color w:val="4472C4" w:themeColor="accent1"/>
      <w:sz w:val="48"/>
      <w:szCs w:val="22"/>
      <w:lang w:val="en-GB" w:eastAsia="es-ES"/>
    </w:rPr>
  </w:style>
  <w:style w:type="character" w:customStyle="1" w:styleId="AHeadingChar">
    <w:name w:val="A.Heading Char"/>
    <w:basedOn w:val="Fuentedeprrafopredeter"/>
    <w:link w:val="AHeading"/>
    <w:rsid w:val="00444826"/>
    <w:rPr>
      <w:rFonts w:ascii="Calibri" w:eastAsia="Times New Roman" w:hAnsi="Calibri" w:cs="Times New Roman"/>
      <w:color w:val="4472C4" w:themeColor="accent1"/>
      <w:sz w:val="48"/>
      <w:shd w:val="clear" w:color="auto" w:fill="FFFFFF"/>
      <w:lang w:val="en-GB" w:eastAsia="es-ES"/>
    </w:rPr>
  </w:style>
  <w:style w:type="paragraph" w:customStyle="1" w:styleId="HHighlight2">
    <w:name w:val="H.Highlight 2"/>
    <w:basedOn w:val="NormalWeb"/>
    <w:link w:val="HHighlight2Char"/>
    <w:qFormat/>
    <w:rsid w:val="00444826"/>
    <w:pPr>
      <w:shd w:val="clear" w:color="auto" w:fill="FFFFFF"/>
      <w:spacing w:before="360" w:after="360" w:line="240" w:lineRule="auto"/>
    </w:pPr>
    <w:rPr>
      <w:rFonts w:ascii="IberPangea Text" w:eastAsia="Times New Roman" w:hAnsi="IberPangea Text" w:cs="Lato Light (Cuerpo)"/>
      <w:color w:val="A5A5A5" w:themeColor="accent3"/>
      <w:sz w:val="28"/>
      <w:szCs w:val="36"/>
      <w:u w:color="BFBFBF" w:themeColor="background1" w:themeShade="BF"/>
      <w:lang w:val="en-GB" w:eastAsia="es-ES"/>
    </w:rPr>
  </w:style>
  <w:style w:type="paragraph" w:customStyle="1" w:styleId="BSubheading">
    <w:name w:val="B.Subheading"/>
    <w:basedOn w:val="NormalWeb"/>
    <w:link w:val="BSubheadingChar"/>
    <w:qFormat/>
    <w:rsid w:val="00444826"/>
    <w:pPr>
      <w:shd w:val="clear" w:color="auto" w:fill="FFFFFF"/>
      <w:spacing w:after="360" w:line="240" w:lineRule="auto"/>
    </w:pPr>
    <w:rPr>
      <w:rFonts w:ascii="IberPangea Text" w:eastAsia="Times New Roman" w:hAnsi="IberPangea Text"/>
      <w:color w:val="000000"/>
      <w:lang w:eastAsia="es-ES"/>
    </w:rPr>
  </w:style>
  <w:style w:type="character" w:customStyle="1" w:styleId="HHighlight2Char">
    <w:name w:val="H.Highlight 2 Char"/>
    <w:basedOn w:val="Fuentedeprrafopredeter"/>
    <w:link w:val="HHighlight2"/>
    <w:rsid w:val="00444826"/>
    <w:rPr>
      <w:rFonts w:ascii="IberPangea Text" w:eastAsia="Times New Roman" w:hAnsi="IberPangea Text" w:cs="Lato Light (Cuerpo)"/>
      <w:color w:val="A5A5A5" w:themeColor="accent3"/>
      <w:sz w:val="28"/>
      <w:szCs w:val="36"/>
      <w:u w:color="BFBFBF" w:themeColor="background1" w:themeShade="BF"/>
      <w:shd w:val="clear" w:color="auto" w:fill="FFFFFF"/>
      <w:lang w:val="en-GB" w:eastAsia="es-ES"/>
    </w:rPr>
  </w:style>
  <w:style w:type="character" w:customStyle="1" w:styleId="BSubheadingChar">
    <w:name w:val="B.Subheading Char"/>
    <w:basedOn w:val="Fuentedeprrafopredeter"/>
    <w:link w:val="BSubheading"/>
    <w:rsid w:val="00444826"/>
    <w:rPr>
      <w:rFonts w:ascii="IberPangea Text" w:eastAsia="Times New Roman" w:hAnsi="IberPangea Text" w:cs="Times New Roman"/>
      <w:color w:val="000000"/>
      <w:sz w:val="24"/>
      <w:szCs w:val="24"/>
      <w:shd w:val="clear" w:color="auto" w:fill="FFFFFF"/>
      <w:lang w:val="es-ES" w:eastAsia="es-ES"/>
    </w:rPr>
  </w:style>
  <w:style w:type="paragraph" w:customStyle="1" w:styleId="EHighlightedtext1">
    <w:name w:val="E.Highlighted text 1"/>
    <w:basedOn w:val="DBodytext"/>
    <w:link w:val="EHighlightedtext1Char"/>
    <w:qFormat/>
    <w:rsid w:val="00444826"/>
    <w:rPr>
      <w:rFonts w:ascii="IberPangea Text" w:hAnsi="IberPangea Text"/>
      <w:color w:val="4472C4" w:themeColor="accent1"/>
      <w:lang w:val="en-GB"/>
    </w:rPr>
  </w:style>
  <w:style w:type="character" w:customStyle="1" w:styleId="EHighlightedtext1Char">
    <w:name w:val="E.Highlighted text 1 Char"/>
    <w:basedOn w:val="DBodytextChar"/>
    <w:link w:val="EHighlightedtext1"/>
    <w:rsid w:val="00444826"/>
    <w:rPr>
      <w:rFonts w:ascii="IberPangea Text" w:eastAsia="Times New Roman" w:hAnsi="IberPangea Text" w:cs="Times New Roman"/>
      <w:color w:val="4472C4" w:themeColor="accent1"/>
      <w:sz w:val="20"/>
      <w:lang w:val="en-GB" w:eastAsia="es-ES"/>
    </w:rPr>
  </w:style>
  <w:style w:type="character" w:styleId="Hipervnculo">
    <w:name w:val="Hyperlink"/>
    <w:basedOn w:val="Fuentedeprrafopredeter"/>
    <w:uiPriority w:val="99"/>
    <w:unhideWhenUsed/>
    <w:rsid w:val="00444826"/>
    <w:rPr>
      <w:color w:val="0563C1" w:themeColor="hyperlink"/>
      <w:u w:val="single"/>
    </w:rPr>
  </w:style>
  <w:style w:type="paragraph" w:customStyle="1" w:styleId="paragraph">
    <w:name w:val="paragraph"/>
    <w:basedOn w:val="Normal"/>
    <w:rsid w:val="004448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Fuentedeprrafopredeter"/>
    <w:rsid w:val="00444826"/>
  </w:style>
  <w:style w:type="table" w:customStyle="1" w:styleId="TableNormal1">
    <w:name w:val="Table Normal1"/>
    <w:rsid w:val="003B249E"/>
    <w:rPr>
      <w:rFonts w:ascii="Lato Light" w:eastAsia="Lato Light" w:hAnsi="Lato Light" w:cs="Lato Light"/>
      <w:lang w:val="es-ES" w:eastAsia="ja-JP"/>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80261C"/>
    <w:rPr>
      <w:color w:val="605E5C"/>
      <w:shd w:val="clear" w:color="auto" w:fill="E1DFDD"/>
    </w:rPr>
  </w:style>
  <w:style w:type="paragraph" w:styleId="Textoindependiente">
    <w:name w:val="Body Text"/>
    <w:basedOn w:val="Normal"/>
    <w:link w:val="TextoindependienteCar"/>
    <w:uiPriority w:val="1"/>
    <w:qFormat/>
    <w:rsid w:val="004A28E7"/>
    <w:pPr>
      <w:widowControl w:val="0"/>
      <w:autoSpaceDE w:val="0"/>
      <w:autoSpaceDN w:val="0"/>
      <w:spacing w:after="0" w:line="240" w:lineRule="auto"/>
    </w:pPr>
    <w:rPr>
      <w:rFonts w:ascii="Calibri" w:eastAsia="Calibri" w:hAnsi="Calibri" w:cs="Calibri"/>
      <w:szCs w:val="22"/>
    </w:rPr>
  </w:style>
  <w:style w:type="character" w:customStyle="1" w:styleId="TextoindependienteCar">
    <w:name w:val="Texto independiente Car"/>
    <w:basedOn w:val="Fuentedeprrafopredeter"/>
    <w:link w:val="Textoindependiente"/>
    <w:uiPriority w:val="1"/>
    <w:rsid w:val="004A28E7"/>
    <w:rPr>
      <w:rFonts w:ascii="Calibri" w:eastAsia="Calibri" w:hAnsi="Calibri" w:cs="Calibri"/>
      <w:lang w:val="es-ES"/>
    </w:rPr>
  </w:style>
  <w:style w:type="paragraph" w:styleId="Ttulo">
    <w:name w:val="Title"/>
    <w:basedOn w:val="Normal"/>
    <w:next w:val="Normal"/>
    <w:link w:val="TtuloCar"/>
    <w:uiPriority w:val="10"/>
    <w:qFormat/>
    <w:rsid w:val="00384216"/>
    <w:pPr>
      <w:keepNext/>
      <w:keepLines/>
      <w:spacing w:before="480" w:after="120"/>
    </w:pPr>
    <w:rPr>
      <w:rFonts w:ascii="Lato Light" w:eastAsia="Lato Light" w:hAnsi="Lato Light" w:cs="Lato Light"/>
      <w:b/>
      <w:sz w:val="72"/>
      <w:szCs w:val="72"/>
      <w:lang w:eastAsia="ja-JP"/>
    </w:rPr>
  </w:style>
  <w:style w:type="character" w:customStyle="1" w:styleId="TtuloCar">
    <w:name w:val="Título Car"/>
    <w:basedOn w:val="Fuentedeprrafopredeter"/>
    <w:link w:val="Ttulo"/>
    <w:uiPriority w:val="10"/>
    <w:rsid w:val="00384216"/>
    <w:rPr>
      <w:rFonts w:ascii="Lato Light" w:eastAsia="Lato Light" w:hAnsi="Lato Light" w:cs="Lato Light"/>
      <w:b/>
      <w:sz w:val="72"/>
      <w:szCs w:val="72"/>
      <w:lang w:val="es-ES" w:eastAsia="ja-JP"/>
    </w:rPr>
  </w:style>
  <w:style w:type="paragraph" w:styleId="Prrafodelista">
    <w:name w:val="List Paragraph"/>
    <w:basedOn w:val="Normal"/>
    <w:uiPriority w:val="34"/>
    <w:qFormat/>
    <w:rsid w:val="00BE0056"/>
    <w:pPr>
      <w:spacing w:after="0" w:line="240" w:lineRule="auto"/>
      <w:ind w:left="720"/>
      <w:contextualSpacing/>
    </w:pPr>
    <w:rPr>
      <w:rFonts w:ascii="Arial" w:eastAsia="Arial" w:hAnsi="Arial" w:cs="Arial"/>
      <w:color w:val="767171" w:themeColor="background2" w:themeShade="80"/>
      <w:sz w:val="24"/>
      <w:szCs w:val="24"/>
      <w:lang w:val="es-ES_tradnl" w:eastAsia="es-ES"/>
    </w:rPr>
  </w:style>
  <w:style w:type="character" w:styleId="Refdecomentario">
    <w:name w:val="annotation reference"/>
    <w:basedOn w:val="Fuentedeprrafopredeter"/>
    <w:uiPriority w:val="99"/>
    <w:semiHidden/>
    <w:unhideWhenUsed/>
    <w:rsid w:val="005804C6"/>
    <w:rPr>
      <w:sz w:val="16"/>
      <w:szCs w:val="16"/>
    </w:rPr>
  </w:style>
  <w:style w:type="paragraph" w:styleId="Textocomentario">
    <w:name w:val="annotation text"/>
    <w:basedOn w:val="Normal"/>
    <w:link w:val="TextocomentarioCar"/>
    <w:uiPriority w:val="99"/>
    <w:semiHidden/>
    <w:unhideWhenUsed/>
    <w:rsid w:val="005804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4C6"/>
    <w:rPr>
      <w:rFonts w:ascii="IberPangea Text Light" w:hAnsi="IberPangea Text Light" w:cs="Times New Roman (Cuerpo en alfa"/>
      <w:sz w:val="20"/>
      <w:szCs w:val="20"/>
      <w:lang w:val="es-ES"/>
    </w:rPr>
  </w:style>
  <w:style w:type="paragraph" w:styleId="Asuntodelcomentario">
    <w:name w:val="annotation subject"/>
    <w:basedOn w:val="Textocomentario"/>
    <w:next w:val="Textocomentario"/>
    <w:link w:val="AsuntodelcomentarioCar"/>
    <w:uiPriority w:val="99"/>
    <w:semiHidden/>
    <w:unhideWhenUsed/>
    <w:rsid w:val="005804C6"/>
    <w:rPr>
      <w:b/>
      <w:bCs/>
    </w:rPr>
  </w:style>
  <w:style w:type="character" w:customStyle="1" w:styleId="AsuntodelcomentarioCar">
    <w:name w:val="Asunto del comentario Car"/>
    <w:basedOn w:val="TextocomentarioCar"/>
    <w:link w:val="Asuntodelcomentario"/>
    <w:uiPriority w:val="99"/>
    <w:semiHidden/>
    <w:rsid w:val="005804C6"/>
    <w:rPr>
      <w:rFonts w:ascii="IberPangea Text Light" w:hAnsi="IberPangea Text Light" w:cs="Times New Roman (Cuerpo en alfa"/>
      <w:b/>
      <w:bCs/>
      <w:sz w:val="20"/>
      <w:szCs w:val="20"/>
      <w:lang w:val="es-ES"/>
    </w:rPr>
  </w:style>
  <w:style w:type="paragraph" w:styleId="Revisin">
    <w:name w:val="Revision"/>
    <w:hidden/>
    <w:uiPriority w:val="99"/>
    <w:semiHidden/>
    <w:rsid w:val="003C6D8A"/>
    <w:pPr>
      <w:spacing w:after="0" w:line="240" w:lineRule="auto"/>
    </w:pPr>
    <w:rPr>
      <w:rFonts w:ascii="IberPangea Text Light" w:hAnsi="IberPangea Text Light" w:cs="Times New Roman (Cuerpo en alfa"/>
      <w:szCs w:val="32"/>
      <w:lang w:val="es-ES"/>
    </w:rPr>
  </w:style>
  <w:style w:type="character" w:customStyle="1" w:styleId="ui-provider">
    <w:name w:val="ui-provider"/>
    <w:basedOn w:val="Fuentedeprrafopredeter"/>
    <w:rsid w:val="00C0076E"/>
  </w:style>
  <w:style w:type="character" w:styleId="Textoennegrita">
    <w:name w:val="Strong"/>
    <w:basedOn w:val="Fuentedeprrafopredeter"/>
    <w:uiPriority w:val="22"/>
    <w:qFormat/>
    <w:rsid w:val="001A1942"/>
    <w:rPr>
      <w:b/>
      <w:bCs/>
    </w:rPr>
  </w:style>
  <w:style w:type="character" w:customStyle="1" w:styleId="kt-blocks-info-box-link-wrap">
    <w:name w:val="kt-blocks-info-box-link-wrap"/>
    <w:basedOn w:val="Fuentedeprrafopredeter"/>
    <w:rsid w:val="00AE4479"/>
  </w:style>
  <w:style w:type="character" w:styleId="Hipervnculovisitado">
    <w:name w:val="FollowedHyperlink"/>
    <w:basedOn w:val="Fuentedeprrafopredeter"/>
    <w:uiPriority w:val="99"/>
    <w:semiHidden/>
    <w:unhideWhenUsed/>
    <w:rsid w:val="00B83138"/>
    <w:rPr>
      <w:color w:val="954F72" w:themeColor="followedHyperlink"/>
      <w:u w:val="single"/>
    </w:rPr>
  </w:style>
  <w:style w:type="paragraph" w:customStyle="1" w:styleId="Poromisin">
    <w:name w:val="Por omisión"/>
    <w:rsid w:val="00043FFC"/>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 w:eastAsia="es-ES_tradnl"/>
      <w14:textOutline w14:w="0" w14:cap="flat" w14:cmpd="sng" w14:algn="ctr">
        <w14:noFill/>
        <w14:prstDash w14:val="solid"/>
        <w14:bevel/>
      </w14:textOutline>
    </w:rPr>
  </w:style>
  <w:style w:type="numbering" w:customStyle="1" w:styleId="Vieta">
    <w:name w:val="Viñeta"/>
    <w:rsid w:val="00043FFC"/>
    <w:pPr>
      <w:numPr>
        <w:numId w:val="6"/>
      </w:numPr>
    </w:pPr>
  </w:style>
  <w:style w:type="paragraph" w:customStyle="1" w:styleId="Default">
    <w:name w:val="Default"/>
    <w:rsid w:val="007509B4"/>
    <w:pPr>
      <w:autoSpaceDE w:val="0"/>
      <w:autoSpaceDN w:val="0"/>
      <w:adjustRightInd w:val="0"/>
      <w:spacing w:after="0" w:line="240" w:lineRule="auto"/>
    </w:pPr>
    <w:rPr>
      <w:rFonts w:ascii="Alstom" w:hAnsi="Alstom" w:cs="Alsto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7171">
      <w:bodyDiv w:val="1"/>
      <w:marLeft w:val="0"/>
      <w:marRight w:val="0"/>
      <w:marTop w:val="0"/>
      <w:marBottom w:val="0"/>
      <w:divBdr>
        <w:top w:val="none" w:sz="0" w:space="0" w:color="auto"/>
        <w:left w:val="none" w:sz="0" w:space="0" w:color="auto"/>
        <w:bottom w:val="none" w:sz="0" w:space="0" w:color="auto"/>
        <w:right w:val="none" w:sz="0" w:space="0" w:color="auto"/>
      </w:divBdr>
    </w:div>
    <w:div w:id="531916091">
      <w:bodyDiv w:val="1"/>
      <w:marLeft w:val="0"/>
      <w:marRight w:val="0"/>
      <w:marTop w:val="0"/>
      <w:marBottom w:val="0"/>
      <w:divBdr>
        <w:top w:val="none" w:sz="0" w:space="0" w:color="auto"/>
        <w:left w:val="none" w:sz="0" w:space="0" w:color="auto"/>
        <w:bottom w:val="none" w:sz="0" w:space="0" w:color="auto"/>
        <w:right w:val="none" w:sz="0" w:space="0" w:color="auto"/>
      </w:divBdr>
      <w:divsChild>
        <w:div w:id="1332371510">
          <w:marLeft w:val="0"/>
          <w:marRight w:val="0"/>
          <w:marTop w:val="0"/>
          <w:marBottom w:val="0"/>
          <w:divBdr>
            <w:top w:val="none" w:sz="0" w:space="0" w:color="auto"/>
            <w:left w:val="none" w:sz="0" w:space="0" w:color="auto"/>
            <w:bottom w:val="none" w:sz="0" w:space="0" w:color="auto"/>
            <w:right w:val="none" w:sz="0" w:space="0" w:color="auto"/>
          </w:divBdr>
        </w:div>
      </w:divsChild>
    </w:div>
    <w:div w:id="1224871720">
      <w:bodyDiv w:val="1"/>
      <w:marLeft w:val="0"/>
      <w:marRight w:val="0"/>
      <w:marTop w:val="0"/>
      <w:marBottom w:val="0"/>
      <w:divBdr>
        <w:top w:val="none" w:sz="0" w:space="0" w:color="auto"/>
        <w:left w:val="none" w:sz="0" w:space="0" w:color="auto"/>
        <w:bottom w:val="none" w:sz="0" w:space="0" w:color="auto"/>
        <w:right w:val="none" w:sz="0" w:space="0" w:color="auto"/>
      </w:divBdr>
    </w:div>
    <w:div w:id="1465929712">
      <w:bodyDiv w:val="1"/>
      <w:marLeft w:val="0"/>
      <w:marRight w:val="0"/>
      <w:marTop w:val="0"/>
      <w:marBottom w:val="0"/>
      <w:divBdr>
        <w:top w:val="none" w:sz="0" w:space="0" w:color="auto"/>
        <w:left w:val="none" w:sz="0" w:space="0" w:color="auto"/>
        <w:bottom w:val="none" w:sz="0" w:space="0" w:color="auto"/>
        <w:right w:val="none" w:sz="0" w:space="0" w:color="auto"/>
      </w:divBdr>
    </w:div>
    <w:div w:id="1670206767">
      <w:bodyDiv w:val="1"/>
      <w:marLeft w:val="0"/>
      <w:marRight w:val="0"/>
      <w:marTop w:val="0"/>
      <w:marBottom w:val="0"/>
      <w:divBdr>
        <w:top w:val="none" w:sz="0" w:space="0" w:color="auto"/>
        <w:left w:val="none" w:sz="0" w:space="0" w:color="auto"/>
        <w:bottom w:val="none" w:sz="0" w:space="0" w:color="auto"/>
        <w:right w:val="none" w:sz="0" w:space="0" w:color="auto"/>
      </w:divBdr>
    </w:div>
    <w:div w:id="2107574806">
      <w:bodyDiv w:val="1"/>
      <w:marLeft w:val="0"/>
      <w:marRight w:val="0"/>
      <w:marTop w:val="0"/>
      <w:marBottom w:val="0"/>
      <w:divBdr>
        <w:top w:val="none" w:sz="0" w:space="0" w:color="auto"/>
        <w:left w:val="none" w:sz="0" w:space="0" w:color="auto"/>
        <w:bottom w:val="none" w:sz="0" w:space="0" w:color="auto"/>
        <w:right w:val="none" w:sz="0" w:space="0" w:color="auto"/>
      </w:divBdr>
      <w:divsChild>
        <w:div w:id="1401921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iberdrolamex/" TargetMode="External"/><Relationship Id="rId18" Type="http://schemas.openxmlformats.org/officeDocument/2006/relationships/hyperlink" Target="https://www.fundacioniberdrolamexic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linkedin.com/company/iberdrolamex" TargetMode="External"/><Relationship Id="rId17" Type="http://schemas.openxmlformats.org/officeDocument/2006/relationships/hyperlink" Target="https://www.youtube.com/c/IberdrolaM%C3%A9xic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iberdrolame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berdrolamexico.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iktok.com/@iberdrolame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alsto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iberdrolamex"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10acfbd-1fff-407d-ac0a-a8493eb39b2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DE3D4FA474A9439B2736FDD0D76B99" ma:contentTypeVersion="15" ma:contentTypeDescription="Create a new document." ma:contentTypeScope="" ma:versionID="194aade9c0cc74f49fc6fb4c74ae4b64">
  <xsd:schema xmlns:xsd="http://www.w3.org/2001/XMLSchema" xmlns:xs="http://www.w3.org/2001/XMLSchema" xmlns:p="http://schemas.microsoft.com/office/2006/metadata/properties" xmlns:ns3="60347198-02a2-4b41-9cc8-37a112fc8f12" xmlns:ns4="a10acfbd-1fff-407d-ac0a-a8493eb39b2d" targetNamespace="http://schemas.microsoft.com/office/2006/metadata/properties" ma:root="true" ma:fieldsID="871f39242ce5aa00b567e71b8db2f2f3" ns3:_="" ns4:_="">
    <xsd:import namespace="60347198-02a2-4b41-9cc8-37a112fc8f12"/>
    <xsd:import namespace="a10acfbd-1fff-407d-ac0a-a8493eb39b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LengthInSeconds" minOccurs="0"/>
                <xsd:element ref="ns4:MediaServiceLocation"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47198-02a2-4b41-9cc8-37a112fc8f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acfbd-1fff-407d-ac0a-a8493eb39b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C482C-4DFB-4F4A-B773-86989D95B6B3}">
  <ds:schemaRefs>
    <ds:schemaRef ds:uri="http://schemas.microsoft.com/sharepoint/v3/contenttype/forms"/>
  </ds:schemaRefs>
</ds:datastoreItem>
</file>

<file path=customXml/itemProps2.xml><?xml version="1.0" encoding="utf-8"?>
<ds:datastoreItem xmlns:ds="http://schemas.openxmlformats.org/officeDocument/2006/customXml" ds:itemID="{6F39A15C-527C-44C1-BB4A-554161110E98}">
  <ds:schemaRefs>
    <ds:schemaRef ds:uri="http://schemas.microsoft.com/office/2006/metadata/properties"/>
    <ds:schemaRef ds:uri="http://schemas.microsoft.com/office/infopath/2007/PartnerControls"/>
    <ds:schemaRef ds:uri="a10acfbd-1fff-407d-ac0a-a8493eb39b2d"/>
  </ds:schemaRefs>
</ds:datastoreItem>
</file>

<file path=customXml/itemProps3.xml><?xml version="1.0" encoding="utf-8"?>
<ds:datastoreItem xmlns:ds="http://schemas.openxmlformats.org/officeDocument/2006/customXml" ds:itemID="{ED9F8BF8-FCE2-4673-81A2-6F944D90FF77}">
  <ds:schemaRefs>
    <ds:schemaRef ds:uri="http://schemas.openxmlformats.org/officeDocument/2006/bibliography"/>
  </ds:schemaRefs>
</ds:datastoreItem>
</file>

<file path=customXml/itemProps4.xml><?xml version="1.0" encoding="utf-8"?>
<ds:datastoreItem xmlns:ds="http://schemas.openxmlformats.org/officeDocument/2006/customXml" ds:itemID="{F05BE5F2-1D0B-433A-87C1-C6393EFB7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47198-02a2-4b41-9cc8-37a112fc8f12"/>
    <ds:schemaRef ds:uri="a10acfbd-1fff-407d-ac0a-a8493eb39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02412c0-1e7d-4ccc-99a7-7c8f0a21f86d}" enabled="1" method="Standard" siteId="{0d993ad3-fa73-421a-b129-1fe5590103f3}" contentBits="1" removed="0"/>
  <clbl:label id="{f54277c9-dafe-44aa-85a4-73d5c7c52450}" enabled="0" method="" siteId="{f54277c9-dafe-44aa-85a4-73d5c7c5245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965</Words>
  <Characters>5311</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De Oca Gonzalez, Monserrat Lorena</dc:creator>
  <cp:keywords/>
  <dc:description/>
  <cp:lastModifiedBy>Luisa Lane</cp:lastModifiedBy>
  <cp:revision>2</cp:revision>
  <cp:lastPrinted>2025-05-13T17:40:00Z</cp:lastPrinted>
  <dcterms:created xsi:type="dcterms:W3CDTF">2025-05-13T22:06:00Z</dcterms:created>
  <dcterms:modified xsi:type="dcterms:W3CDTF">2025-05-13T22:06:00Z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0x010100C1DE3D4FA474A9439B2736FDD0D76B99</vt:lpwstr>
  </property>
  <property fmtid="{D5CDD505-2E9C-101B-9397-08002B2CF9AE}" pid="3" name="MSIP_Label_019c027e-33b7-45fc-a572-8ffa5d09ec36_Enabled">
    <vt:lpwstr>true</vt:lpwstr>
  </property>
  <property fmtid="{D5CDD505-2E9C-101B-9397-08002B2CF9AE}" pid="4" name="MSIP_Label_019c027e-33b7-45fc-a572-8ffa5d09ec36_SetDate">
    <vt:lpwstr>2024-02-29T22:14:49Z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8916ba7b-c78c-4c97-af30-360bcd6a823a</vt:lpwstr>
  </property>
  <property fmtid="{D5CDD505-2E9C-101B-9397-08002B2CF9AE}" pid="9" name="MSIP_Label_019c027e-33b7-45fc-a572-8ffa5d09ec36_ContentBits">
    <vt:lpwstr>2</vt:lpwstr>
  </property>
  <property fmtid="{D5CDD505-2E9C-101B-9397-08002B2CF9AE}" pid="10" name="ClassificationContentMarkingHeaderShapeIds">
    <vt:lpwstr>b192afd,552ad1e8,a01bf5d</vt:lpwstr>
  </property>
  <property fmtid="{D5CDD505-2E9C-101B-9397-08002B2CF9AE}" pid="11" name="ClassificationContentMarkingHeaderFontProps">
    <vt:lpwstr>#71bf44,14,Calibri</vt:lpwstr>
  </property>
  <property fmtid="{D5CDD505-2E9C-101B-9397-08002B2CF9AE}" pid="12" name="ClassificationContentMarkingHeaderText">
    <vt:lpwstr>RESTRICTED</vt:lpwstr>
  </property>
</Properties>
</file>