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81F9" w14:textId="49A36D37" w:rsidR="00D03EF0" w:rsidRPr="009D70C2" w:rsidRDefault="009D70C2" w:rsidP="000D7FD1">
      <w:pPr>
        <w:pStyle w:val="Ttulo1"/>
      </w:pPr>
      <w:r>
        <w:rPr>
          <w:rFonts w:eastAsia="Calibri"/>
        </w:rPr>
        <w:t xml:space="preserve">Video </w:t>
      </w:r>
      <w:proofErr w:type="spellStart"/>
      <w:r w:rsidR="002235E0" w:rsidRPr="009D70C2">
        <w:rPr>
          <w:rFonts w:eastAsia="Calibri"/>
        </w:rPr>
        <w:t>Onboarding</w:t>
      </w:r>
      <w:proofErr w:type="spellEnd"/>
      <w:r w:rsidR="002235E0" w:rsidRPr="009D70C2">
        <w:rPr>
          <w:rFonts w:eastAsia="Calibri"/>
        </w:rPr>
        <w:t xml:space="preserve"> 2024</w:t>
      </w:r>
    </w:p>
    <w:p w14:paraId="0CB42978" w14:textId="631FB3EF" w:rsidR="00D03EF0" w:rsidRPr="009D70C2" w:rsidRDefault="002235E0" w:rsidP="009D70C2">
      <w:pPr>
        <w:jc w:val="both"/>
        <w:rPr>
          <w:rFonts w:ascii="Arial" w:hAnsi="Arial" w:cs="Arial"/>
          <w:sz w:val="24"/>
          <w:szCs w:val="24"/>
        </w:rPr>
      </w:pPr>
      <w:r w:rsidRPr="009D70C2">
        <w:rPr>
          <w:rFonts w:ascii="Arial" w:hAnsi="Arial" w:cs="Arial"/>
          <w:sz w:val="24"/>
          <w:szCs w:val="24"/>
        </w:rPr>
        <w:t xml:space="preserve"> </w:t>
      </w:r>
    </w:p>
    <w:p w14:paraId="3AF1FFCC" w14:textId="77777777" w:rsidR="009D70C2" w:rsidRDefault="009D70C2" w:rsidP="009D70C2">
      <w:pPr>
        <w:jc w:val="both"/>
        <w:rPr>
          <w:rFonts w:ascii="Arial" w:eastAsia="Calibri" w:hAnsi="Arial" w:cs="Arial"/>
          <w:sz w:val="24"/>
          <w:szCs w:val="24"/>
        </w:rPr>
      </w:pPr>
      <w:r w:rsidRPr="009D70C2">
        <w:rPr>
          <w:rFonts w:ascii="Arial" w:eastAsia="Calibri" w:hAnsi="Arial" w:cs="Arial"/>
          <w:b/>
          <w:bCs/>
          <w:sz w:val="24"/>
          <w:szCs w:val="24"/>
        </w:rPr>
        <w:t>Katya Somohano, CEO Iberdrola México hablando:</w:t>
      </w:r>
      <w:r>
        <w:rPr>
          <w:rFonts w:ascii="Arial" w:eastAsia="Calibri" w:hAnsi="Arial" w:cs="Arial"/>
          <w:sz w:val="24"/>
          <w:szCs w:val="24"/>
        </w:rPr>
        <w:t xml:space="preserve"> Iberdrola </w:t>
      </w:r>
      <w:r w:rsidR="002235E0" w:rsidRPr="009D70C2">
        <w:rPr>
          <w:rFonts w:ascii="Arial" w:eastAsia="Calibri" w:hAnsi="Arial" w:cs="Arial"/>
          <w:sz w:val="24"/>
          <w:szCs w:val="24"/>
        </w:rPr>
        <w:t xml:space="preserve">tiene la práctica de la excelencia y me parece que es una práctica transversal en todo lo que hacemos. Yo quiero invitarlos a seguir con este rigor en lo que hacemos con esta disciplina, con este compromiso, este profesionalismo y seriedad. </w:t>
      </w:r>
    </w:p>
    <w:p w14:paraId="76A78561" w14:textId="1AFEC5AB" w:rsidR="00D03EF0" w:rsidRPr="009D70C2" w:rsidRDefault="002235E0" w:rsidP="009D70C2">
      <w:pPr>
        <w:jc w:val="both"/>
        <w:rPr>
          <w:rFonts w:ascii="Arial" w:hAnsi="Arial" w:cs="Arial"/>
          <w:sz w:val="24"/>
          <w:szCs w:val="24"/>
        </w:rPr>
      </w:pPr>
      <w:r w:rsidRPr="009D70C2">
        <w:rPr>
          <w:rFonts w:ascii="Arial" w:eastAsia="Calibri" w:hAnsi="Arial" w:cs="Arial"/>
          <w:sz w:val="24"/>
          <w:szCs w:val="24"/>
        </w:rPr>
        <w:t>A la vez que quiero también invitarles a que día a</w:t>
      </w:r>
      <w:bookmarkStart w:id="0" w:name="_GoBack"/>
      <w:bookmarkEnd w:id="0"/>
      <w:r w:rsidRPr="009D70C2">
        <w:rPr>
          <w:rFonts w:ascii="Arial" w:eastAsia="Calibri" w:hAnsi="Arial" w:cs="Arial"/>
          <w:sz w:val="24"/>
          <w:szCs w:val="24"/>
        </w:rPr>
        <w:t xml:space="preserve"> día fortalezcan sus propias capacidades para poder desarrollar las actividades que tienen encomendadas, pero que también se sumen al trabajo en equipo con sus colaboradores.</w:t>
      </w:r>
    </w:p>
    <w:p w14:paraId="13B4E190" w14:textId="77777777" w:rsidR="00D03EF0" w:rsidRPr="009D70C2" w:rsidRDefault="00D03EF0" w:rsidP="009D70C2">
      <w:pPr>
        <w:jc w:val="both"/>
        <w:rPr>
          <w:rFonts w:ascii="Arial" w:hAnsi="Arial" w:cs="Arial"/>
          <w:sz w:val="24"/>
          <w:szCs w:val="24"/>
        </w:rPr>
      </w:pPr>
    </w:p>
    <w:p w14:paraId="1C852451" w14:textId="0E9AFF37" w:rsidR="009D70C2" w:rsidRDefault="009D70C2" w:rsidP="009D70C2">
      <w:pPr>
        <w:jc w:val="both"/>
        <w:rPr>
          <w:rFonts w:ascii="Arial" w:eastAsia="Calibri" w:hAnsi="Arial" w:cs="Arial"/>
          <w:sz w:val="24"/>
          <w:szCs w:val="24"/>
        </w:rPr>
      </w:pPr>
      <w:r w:rsidRPr="009D70C2">
        <w:rPr>
          <w:rFonts w:ascii="Arial" w:eastAsia="Calibri" w:hAnsi="Arial" w:cs="Arial"/>
          <w:b/>
          <w:bCs/>
          <w:sz w:val="24"/>
          <w:szCs w:val="24"/>
        </w:rPr>
        <w:t>Salvador Torres, director de operaciones hablando:</w:t>
      </w:r>
      <w:r>
        <w:rPr>
          <w:rFonts w:ascii="Arial" w:eastAsia="Calibri" w:hAnsi="Arial" w:cs="Arial"/>
          <w:sz w:val="24"/>
          <w:szCs w:val="24"/>
        </w:rPr>
        <w:t xml:space="preserve"> </w:t>
      </w:r>
      <w:r w:rsidR="002235E0" w:rsidRPr="009D70C2">
        <w:rPr>
          <w:rFonts w:ascii="Arial" w:eastAsia="Calibri" w:hAnsi="Arial" w:cs="Arial"/>
          <w:sz w:val="24"/>
          <w:szCs w:val="24"/>
        </w:rPr>
        <w:t xml:space="preserve">El impulso del inmunizador, que tiene que ver con la innovación, con el tema justamente de tener más participación de todos los equipos de trabajo, para lograr entonces estar siempre innovando en temas de soluciones, en temas de procesos. Y la fuerza integradora es que todo mundo cuenta, todo mundo contribuye dentro de este objetivo con trabajo en equipo, con tema de diversidad, con tema de inclusión. </w:t>
      </w:r>
    </w:p>
    <w:p w14:paraId="307AE18E" w14:textId="77777777" w:rsidR="009D70C2" w:rsidRDefault="009D70C2" w:rsidP="009D70C2">
      <w:pPr>
        <w:jc w:val="both"/>
        <w:rPr>
          <w:rFonts w:ascii="Arial" w:eastAsia="Calibri" w:hAnsi="Arial" w:cs="Arial"/>
          <w:sz w:val="24"/>
          <w:szCs w:val="24"/>
        </w:rPr>
      </w:pPr>
    </w:p>
    <w:p w14:paraId="0DA70924" w14:textId="77777777" w:rsidR="009D70C2" w:rsidRDefault="009D70C2" w:rsidP="009D70C2">
      <w:pPr>
        <w:jc w:val="both"/>
        <w:rPr>
          <w:rFonts w:ascii="Arial" w:eastAsia="Calibri" w:hAnsi="Arial" w:cs="Arial"/>
          <w:sz w:val="24"/>
          <w:szCs w:val="24"/>
        </w:rPr>
      </w:pPr>
      <w:r w:rsidRPr="009D70C2">
        <w:rPr>
          <w:rFonts w:ascii="Arial" w:eastAsia="Calibri" w:hAnsi="Arial" w:cs="Arial"/>
          <w:b/>
          <w:bCs/>
          <w:sz w:val="24"/>
          <w:szCs w:val="24"/>
        </w:rPr>
        <w:t xml:space="preserve">Alan </w:t>
      </w:r>
      <w:proofErr w:type="spellStart"/>
      <w:r w:rsidRPr="009D70C2">
        <w:rPr>
          <w:rFonts w:ascii="Arial" w:eastAsia="Calibri" w:hAnsi="Arial" w:cs="Arial"/>
          <w:b/>
          <w:bCs/>
          <w:sz w:val="24"/>
          <w:szCs w:val="24"/>
        </w:rPr>
        <w:t>Serfati</w:t>
      </w:r>
      <w:proofErr w:type="spellEnd"/>
      <w:r w:rsidRPr="009D70C2">
        <w:rPr>
          <w:rFonts w:ascii="Arial" w:eastAsia="Calibri" w:hAnsi="Arial" w:cs="Arial"/>
          <w:b/>
          <w:bCs/>
          <w:sz w:val="24"/>
          <w:szCs w:val="24"/>
        </w:rPr>
        <w:t>, contratos hablando:</w:t>
      </w:r>
      <w:r>
        <w:rPr>
          <w:rFonts w:ascii="Arial" w:eastAsia="Calibri" w:hAnsi="Arial" w:cs="Arial"/>
          <w:sz w:val="24"/>
          <w:szCs w:val="24"/>
        </w:rPr>
        <w:t xml:space="preserve"> </w:t>
      </w:r>
      <w:r w:rsidR="002235E0" w:rsidRPr="009D70C2">
        <w:rPr>
          <w:rFonts w:ascii="Arial" w:eastAsia="Calibri" w:hAnsi="Arial" w:cs="Arial"/>
          <w:sz w:val="24"/>
          <w:szCs w:val="24"/>
        </w:rPr>
        <w:t>Un gran trabajo en equipo, mucha comunicación, nos llevamos muy bien.</w:t>
      </w:r>
      <w:r>
        <w:rPr>
          <w:rFonts w:ascii="Arial" w:hAnsi="Arial" w:cs="Arial"/>
          <w:sz w:val="24"/>
          <w:szCs w:val="24"/>
        </w:rPr>
        <w:t xml:space="preserve"> </w:t>
      </w:r>
      <w:r w:rsidR="002235E0" w:rsidRPr="009D70C2">
        <w:rPr>
          <w:rFonts w:ascii="Arial" w:eastAsia="Calibri" w:hAnsi="Arial" w:cs="Arial"/>
          <w:sz w:val="24"/>
          <w:szCs w:val="24"/>
        </w:rPr>
        <w:t xml:space="preserve">Siento que crear relaciones personales también, y un apoyo emocional que se siente una buena vibra trabajando aquí. </w:t>
      </w:r>
    </w:p>
    <w:p w14:paraId="62BF0EDB" w14:textId="77777777" w:rsidR="009D70C2" w:rsidRDefault="009D70C2" w:rsidP="009D70C2">
      <w:pPr>
        <w:jc w:val="both"/>
        <w:rPr>
          <w:rFonts w:ascii="Arial" w:eastAsia="Calibri" w:hAnsi="Arial" w:cs="Arial"/>
          <w:sz w:val="24"/>
          <w:szCs w:val="24"/>
        </w:rPr>
      </w:pPr>
    </w:p>
    <w:p w14:paraId="705F5ED9" w14:textId="43D94F93" w:rsidR="00D03EF0" w:rsidRPr="009D70C2" w:rsidRDefault="009D70C2" w:rsidP="009D70C2">
      <w:pPr>
        <w:jc w:val="both"/>
        <w:rPr>
          <w:rFonts w:ascii="Arial" w:hAnsi="Arial" w:cs="Arial"/>
          <w:sz w:val="24"/>
          <w:szCs w:val="24"/>
        </w:rPr>
      </w:pPr>
      <w:proofErr w:type="spellStart"/>
      <w:r w:rsidRPr="009D70C2">
        <w:rPr>
          <w:rFonts w:ascii="Arial" w:eastAsia="Calibri" w:hAnsi="Arial" w:cs="Arial"/>
          <w:b/>
          <w:bCs/>
          <w:sz w:val="24"/>
          <w:szCs w:val="24"/>
        </w:rPr>
        <w:t>Francelis</w:t>
      </w:r>
      <w:proofErr w:type="spellEnd"/>
      <w:r w:rsidRPr="009D70C2">
        <w:rPr>
          <w:rFonts w:ascii="Arial" w:eastAsia="Calibri" w:hAnsi="Arial" w:cs="Arial"/>
          <w:b/>
          <w:bCs/>
          <w:sz w:val="24"/>
          <w:szCs w:val="24"/>
        </w:rPr>
        <w:t xml:space="preserve"> Konrad, seguridad corporativa hablando: </w:t>
      </w:r>
      <w:r w:rsidR="002235E0" w:rsidRPr="009D70C2">
        <w:rPr>
          <w:rFonts w:ascii="Arial" w:eastAsia="Calibri" w:hAnsi="Arial" w:cs="Arial"/>
          <w:sz w:val="24"/>
          <w:szCs w:val="24"/>
        </w:rPr>
        <w:t xml:space="preserve">Es que estamos centrados en el cliente, estamos centrados en nuestros colaboradores, estamos centrados en equipo y que </w:t>
      </w:r>
      <w:r>
        <w:rPr>
          <w:rFonts w:ascii="Arial" w:eastAsia="Calibri" w:hAnsi="Arial" w:cs="Arial"/>
          <w:sz w:val="24"/>
          <w:szCs w:val="24"/>
        </w:rPr>
        <w:t>Ib</w:t>
      </w:r>
      <w:r w:rsidR="002235E0" w:rsidRPr="009D70C2">
        <w:rPr>
          <w:rFonts w:ascii="Arial" w:eastAsia="Calibri" w:hAnsi="Arial" w:cs="Arial"/>
          <w:sz w:val="24"/>
          <w:szCs w:val="24"/>
        </w:rPr>
        <w:t>erd</w:t>
      </w:r>
      <w:r>
        <w:rPr>
          <w:rFonts w:ascii="Arial" w:eastAsia="Calibri" w:hAnsi="Arial" w:cs="Arial"/>
          <w:sz w:val="24"/>
          <w:szCs w:val="24"/>
        </w:rPr>
        <w:t>r</w:t>
      </w:r>
      <w:r w:rsidR="002235E0" w:rsidRPr="009D70C2">
        <w:rPr>
          <w:rFonts w:ascii="Arial" w:eastAsia="Calibri" w:hAnsi="Arial" w:cs="Arial"/>
          <w:sz w:val="24"/>
          <w:szCs w:val="24"/>
        </w:rPr>
        <w:t>ola es una compañía que hace que las cosas pasen. Y eso lo ves en el entusiasmo de cada uno de los que participan dentro de este plan de bienvenida.</w:t>
      </w:r>
    </w:p>
    <w:p w14:paraId="15C6A87D" w14:textId="77777777" w:rsidR="00D03EF0" w:rsidRPr="009D70C2" w:rsidRDefault="00D03EF0" w:rsidP="009D70C2">
      <w:pPr>
        <w:jc w:val="both"/>
        <w:rPr>
          <w:rFonts w:ascii="Arial" w:hAnsi="Arial" w:cs="Arial"/>
          <w:sz w:val="24"/>
          <w:szCs w:val="24"/>
        </w:rPr>
      </w:pPr>
    </w:p>
    <w:p w14:paraId="013A8E6B" w14:textId="05E37114" w:rsidR="00D03EF0" w:rsidRPr="009D70C2" w:rsidRDefault="009D70C2" w:rsidP="009D70C2">
      <w:pPr>
        <w:jc w:val="both"/>
        <w:rPr>
          <w:rFonts w:ascii="Arial" w:hAnsi="Arial" w:cs="Arial"/>
          <w:sz w:val="24"/>
          <w:szCs w:val="24"/>
        </w:rPr>
      </w:pPr>
      <w:r w:rsidRPr="009D70C2">
        <w:rPr>
          <w:rFonts w:ascii="Arial" w:eastAsia="Calibri" w:hAnsi="Arial" w:cs="Arial"/>
          <w:b/>
          <w:bCs/>
          <w:sz w:val="24"/>
          <w:szCs w:val="24"/>
        </w:rPr>
        <w:t xml:space="preserve">Bladimir Jiménez, responsable de formación y desarrollo hablando: </w:t>
      </w:r>
      <w:r w:rsidR="002235E0" w:rsidRPr="009D70C2">
        <w:rPr>
          <w:rFonts w:ascii="Arial" w:eastAsia="Calibri" w:hAnsi="Arial" w:cs="Arial"/>
          <w:sz w:val="24"/>
          <w:szCs w:val="24"/>
        </w:rPr>
        <w:t>El ver la cara de satisfacción de los colaboradores, lo interesados que se muestran, el escuchar a los directores cuál es su visión, cuál es su estrategia en la compañía, y el poder convivir con ellos siempre es algo muy enriquecedor.</w:t>
      </w:r>
    </w:p>
    <w:p w14:paraId="3E764B87" w14:textId="6B3DA9A9" w:rsidR="00D03EF0" w:rsidRDefault="00D03EF0" w:rsidP="009D70C2">
      <w:pPr>
        <w:jc w:val="both"/>
        <w:rPr>
          <w:rFonts w:ascii="Arial" w:hAnsi="Arial" w:cs="Arial"/>
          <w:sz w:val="24"/>
          <w:szCs w:val="24"/>
        </w:rPr>
      </w:pPr>
    </w:p>
    <w:p w14:paraId="37A29994" w14:textId="3106EB44" w:rsidR="009D70C2" w:rsidRPr="009D70C2" w:rsidRDefault="009D70C2" w:rsidP="009D70C2">
      <w:pPr>
        <w:jc w:val="both"/>
        <w:rPr>
          <w:rFonts w:ascii="Arial" w:hAnsi="Arial" w:cs="Arial"/>
          <w:b/>
          <w:bCs/>
          <w:sz w:val="24"/>
          <w:szCs w:val="24"/>
        </w:rPr>
      </w:pPr>
      <w:r w:rsidRPr="009D70C2">
        <w:rPr>
          <w:rFonts w:ascii="Arial" w:hAnsi="Arial" w:cs="Arial"/>
          <w:b/>
          <w:bCs/>
          <w:sz w:val="24"/>
          <w:szCs w:val="24"/>
        </w:rPr>
        <w:t>Fin del video</w:t>
      </w:r>
    </w:p>
    <w:sectPr w:rsidR="009D70C2" w:rsidRPr="009D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9ED5B" w14:textId="77777777" w:rsidR="00451A50" w:rsidRDefault="00451A50" w:rsidP="000D7FD1">
      <w:r>
        <w:separator/>
      </w:r>
    </w:p>
  </w:endnote>
  <w:endnote w:type="continuationSeparator" w:id="0">
    <w:p w14:paraId="6B03C171" w14:textId="77777777" w:rsidR="00451A50" w:rsidRDefault="00451A50" w:rsidP="000D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8D70F" w14:textId="77777777" w:rsidR="00451A50" w:rsidRDefault="00451A50" w:rsidP="000D7FD1">
      <w:r>
        <w:separator/>
      </w:r>
    </w:p>
  </w:footnote>
  <w:footnote w:type="continuationSeparator" w:id="0">
    <w:p w14:paraId="308BE351" w14:textId="77777777" w:rsidR="00451A50" w:rsidRDefault="00451A50" w:rsidP="000D7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9469" w14:textId="02EE6856" w:rsidR="000D7FD1" w:rsidRDefault="000D7FD1">
    <w:pPr>
      <w:pStyle w:val="Encabezado"/>
    </w:pPr>
    <w:r>
      <w:rPr>
        <w:noProof/>
      </w:rPr>
      <w:drawing>
        <wp:inline distT="0" distB="0" distL="0" distR="0" wp14:anchorId="0F2550DC" wp14:editId="637F5492">
          <wp:extent cx="142875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berdrola-mexic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28650"/>
                  </a:xfrm>
                  <a:prstGeom prst="rect">
                    <a:avLst/>
                  </a:prstGeom>
                </pic:spPr>
              </pic:pic>
            </a:graphicData>
          </a:graphic>
        </wp:inline>
      </w:drawing>
    </w:r>
  </w:p>
  <w:p w14:paraId="26DC57FB" w14:textId="77777777" w:rsidR="000D7FD1" w:rsidRDefault="000D7F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67166"/>
    <w:multiLevelType w:val="hybridMultilevel"/>
    <w:tmpl w:val="2EAE3D6E"/>
    <w:lvl w:ilvl="0" w:tplc="3518456C">
      <w:start w:val="1"/>
      <w:numFmt w:val="bullet"/>
      <w:lvlText w:val="●"/>
      <w:lvlJc w:val="left"/>
      <w:pPr>
        <w:ind w:left="720" w:hanging="360"/>
      </w:pPr>
    </w:lvl>
    <w:lvl w:ilvl="1" w:tplc="CF78EF12">
      <w:start w:val="1"/>
      <w:numFmt w:val="bullet"/>
      <w:lvlText w:val="○"/>
      <w:lvlJc w:val="left"/>
      <w:pPr>
        <w:ind w:left="1440" w:hanging="360"/>
      </w:pPr>
    </w:lvl>
    <w:lvl w:ilvl="2" w:tplc="2E4A12B0">
      <w:start w:val="1"/>
      <w:numFmt w:val="bullet"/>
      <w:lvlText w:val="■"/>
      <w:lvlJc w:val="left"/>
      <w:pPr>
        <w:ind w:left="2160" w:hanging="360"/>
      </w:pPr>
    </w:lvl>
    <w:lvl w:ilvl="3" w:tplc="6560ADE4">
      <w:start w:val="1"/>
      <w:numFmt w:val="bullet"/>
      <w:lvlText w:val="●"/>
      <w:lvlJc w:val="left"/>
      <w:pPr>
        <w:ind w:left="2880" w:hanging="360"/>
      </w:pPr>
    </w:lvl>
    <w:lvl w:ilvl="4" w:tplc="9C420AE0">
      <w:start w:val="1"/>
      <w:numFmt w:val="bullet"/>
      <w:lvlText w:val="○"/>
      <w:lvlJc w:val="left"/>
      <w:pPr>
        <w:ind w:left="3600" w:hanging="360"/>
      </w:pPr>
    </w:lvl>
    <w:lvl w:ilvl="5" w:tplc="94AC35AE">
      <w:start w:val="1"/>
      <w:numFmt w:val="bullet"/>
      <w:lvlText w:val="■"/>
      <w:lvlJc w:val="left"/>
      <w:pPr>
        <w:ind w:left="4320" w:hanging="360"/>
      </w:pPr>
    </w:lvl>
    <w:lvl w:ilvl="6" w:tplc="B678A80C">
      <w:start w:val="1"/>
      <w:numFmt w:val="bullet"/>
      <w:lvlText w:val="●"/>
      <w:lvlJc w:val="left"/>
      <w:pPr>
        <w:ind w:left="5040" w:hanging="360"/>
      </w:pPr>
    </w:lvl>
    <w:lvl w:ilvl="7" w:tplc="3E3AA05C">
      <w:start w:val="1"/>
      <w:numFmt w:val="bullet"/>
      <w:lvlText w:val="●"/>
      <w:lvlJc w:val="left"/>
      <w:pPr>
        <w:ind w:left="5760" w:hanging="360"/>
      </w:pPr>
    </w:lvl>
    <w:lvl w:ilvl="8" w:tplc="7714CA4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F0"/>
    <w:rsid w:val="000D7FD1"/>
    <w:rsid w:val="002235E0"/>
    <w:rsid w:val="00451A50"/>
    <w:rsid w:val="009D70C2"/>
    <w:rsid w:val="00D03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512B"/>
  <w15:docId w15:val="{A3F3A9A7-DA9E-4CB1-8EB4-3146EE82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0D7FD1"/>
    <w:pPr>
      <w:tabs>
        <w:tab w:val="center" w:pos="4419"/>
        <w:tab w:val="right" w:pos="8838"/>
      </w:tabs>
    </w:pPr>
  </w:style>
  <w:style w:type="character" w:customStyle="1" w:styleId="EncabezadoCar">
    <w:name w:val="Encabezado Car"/>
    <w:basedOn w:val="Fuentedeprrafopredeter"/>
    <w:link w:val="Encabezado"/>
    <w:uiPriority w:val="99"/>
    <w:rsid w:val="000D7FD1"/>
  </w:style>
  <w:style w:type="paragraph" w:styleId="Piedepgina">
    <w:name w:val="footer"/>
    <w:basedOn w:val="Normal"/>
    <w:link w:val="PiedepginaCar"/>
    <w:uiPriority w:val="99"/>
    <w:unhideWhenUsed/>
    <w:rsid w:val="000D7FD1"/>
    <w:pPr>
      <w:tabs>
        <w:tab w:val="center" w:pos="4419"/>
        <w:tab w:val="right" w:pos="8838"/>
      </w:tabs>
    </w:pPr>
  </w:style>
  <w:style w:type="character" w:customStyle="1" w:styleId="PiedepginaCar">
    <w:name w:val="Pie de página Car"/>
    <w:basedOn w:val="Fuentedeprrafopredeter"/>
    <w:link w:val="Piedepgina"/>
    <w:uiPriority w:val="99"/>
    <w:rsid w:val="000D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Onboarding 2024</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Onboarding 2024</dc:title>
  <dc:creator>TurboScribe.ai</dc:creator>
  <cp:lastModifiedBy>Cuenta Microsoft</cp:lastModifiedBy>
  <cp:revision>2</cp:revision>
  <dcterms:created xsi:type="dcterms:W3CDTF">2024-07-23T20:03:00Z</dcterms:created>
  <dcterms:modified xsi:type="dcterms:W3CDTF">2024-07-23T20:03:00Z</dcterms:modified>
</cp:coreProperties>
</file>