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500C" w14:textId="5456E12D" w:rsidR="00535CBD" w:rsidRPr="006E3269" w:rsidRDefault="00CD125C" w:rsidP="006E3269">
      <w:pPr>
        <w:jc w:val="center"/>
        <w:rPr>
          <w:b/>
          <w:bCs/>
        </w:rPr>
      </w:pPr>
      <w:r w:rsidRPr="006E3269">
        <w:rPr>
          <w:b/>
          <w:bCs/>
        </w:rPr>
        <w:t>Guía de la Diversidad e Inclusión</w:t>
      </w:r>
    </w:p>
    <w:p w14:paraId="5D150264" w14:textId="71247591" w:rsidR="00CD125C" w:rsidRDefault="00CD125C">
      <w:r>
        <w:t xml:space="preserve">Guía para promover una comunicación más inclusiva, revisar comportamientos y acciones para evitar reproducir roles y estereotipos de género y promover un espacio de trabajo más respetuoso e inclusivo. </w:t>
      </w:r>
    </w:p>
    <w:p w14:paraId="1EBF20E8" w14:textId="47C03E43" w:rsidR="00CD125C" w:rsidRDefault="00CD125C" w:rsidP="006E3269">
      <w:pPr>
        <w:pStyle w:val="Prrafodelista"/>
        <w:numPr>
          <w:ilvl w:val="0"/>
          <w:numId w:val="5"/>
        </w:numPr>
      </w:pPr>
      <w:r>
        <w:t xml:space="preserve">Diversidad </w:t>
      </w:r>
    </w:p>
    <w:p w14:paraId="35217DD0" w14:textId="78D9FF7A" w:rsidR="00CD125C" w:rsidRDefault="00CD125C" w:rsidP="006E3269">
      <w:pPr>
        <w:pStyle w:val="Prrafodelista"/>
        <w:numPr>
          <w:ilvl w:val="1"/>
          <w:numId w:val="5"/>
        </w:numPr>
      </w:pPr>
      <w:r>
        <w:t xml:space="preserve">Diferencias y similitudes que existen entre las personas. </w:t>
      </w:r>
    </w:p>
    <w:p w14:paraId="768DDF5C" w14:textId="5E2AF0B1" w:rsidR="00CD125C" w:rsidRDefault="00CD125C" w:rsidP="006E3269">
      <w:pPr>
        <w:pStyle w:val="Prrafodelista"/>
        <w:numPr>
          <w:ilvl w:val="0"/>
          <w:numId w:val="5"/>
        </w:numPr>
      </w:pPr>
      <w:r>
        <w:t xml:space="preserve">Equidad </w:t>
      </w:r>
    </w:p>
    <w:p w14:paraId="30609C6E" w14:textId="6A3513A9" w:rsidR="00CD125C" w:rsidRDefault="00CD125C" w:rsidP="006E3269">
      <w:pPr>
        <w:pStyle w:val="Prrafodelista"/>
        <w:numPr>
          <w:ilvl w:val="1"/>
          <w:numId w:val="5"/>
        </w:numPr>
      </w:pPr>
      <w:r>
        <w:t xml:space="preserve">Condiciones de justicia e igualdad de oportunidades. </w:t>
      </w:r>
    </w:p>
    <w:p w14:paraId="040836A4" w14:textId="11402625" w:rsidR="00CD125C" w:rsidRDefault="00CD125C" w:rsidP="006E3269">
      <w:pPr>
        <w:pStyle w:val="Prrafodelista"/>
        <w:numPr>
          <w:ilvl w:val="0"/>
          <w:numId w:val="5"/>
        </w:numPr>
      </w:pPr>
      <w:r>
        <w:t>Inclusión</w:t>
      </w:r>
    </w:p>
    <w:p w14:paraId="6504148F" w14:textId="6D1E6C2D" w:rsidR="00CD125C" w:rsidRDefault="00CD125C" w:rsidP="006E3269">
      <w:pPr>
        <w:pStyle w:val="Prrafodelista"/>
        <w:numPr>
          <w:ilvl w:val="1"/>
          <w:numId w:val="5"/>
        </w:numPr>
      </w:pPr>
      <w:r>
        <w:t xml:space="preserve">Cultura de pertenencia a un grupo, en donde la gente es respetada, apoyada y valorada. </w:t>
      </w:r>
    </w:p>
    <w:p w14:paraId="4328EBB7" w14:textId="31003BB8" w:rsidR="00CD125C" w:rsidRPr="006E3269" w:rsidRDefault="00CD125C">
      <w:pPr>
        <w:rPr>
          <w:b/>
          <w:bCs/>
        </w:rPr>
      </w:pPr>
      <w:r w:rsidRPr="006E3269">
        <w:rPr>
          <w:b/>
          <w:bCs/>
        </w:rPr>
        <w:t>Pilares de la Diversidad e Inclusión</w:t>
      </w:r>
    </w:p>
    <w:p w14:paraId="70FFCFB1" w14:textId="1D010EE8" w:rsidR="00CD125C" w:rsidRDefault="00CD125C" w:rsidP="006E3269">
      <w:pPr>
        <w:pStyle w:val="Prrafodelista"/>
        <w:numPr>
          <w:ilvl w:val="0"/>
          <w:numId w:val="8"/>
        </w:numPr>
      </w:pPr>
      <w:r>
        <w:t>Cultural</w:t>
      </w:r>
    </w:p>
    <w:p w14:paraId="4CA5AD3A" w14:textId="731059F3" w:rsidR="00CD125C" w:rsidRDefault="00CD125C" w:rsidP="006E3269">
      <w:pPr>
        <w:pStyle w:val="Prrafodelista"/>
        <w:numPr>
          <w:ilvl w:val="1"/>
          <w:numId w:val="8"/>
        </w:numPr>
      </w:pPr>
      <w:r>
        <w:t xml:space="preserve">Convivencia armónica y de respeto entre culturas. </w:t>
      </w:r>
    </w:p>
    <w:p w14:paraId="5557A268" w14:textId="070C1BDD" w:rsidR="00CD125C" w:rsidRDefault="00CD125C" w:rsidP="006E3269">
      <w:pPr>
        <w:pStyle w:val="Prrafodelista"/>
        <w:numPr>
          <w:ilvl w:val="0"/>
          <w:numId w:val="8"/>
        </w:numPr>
      </w:pPr>
      <w:r>
        <w:t>Funcional</w:t>
      </w:r>
    </w:p>
    <w:p w14:paraId="64AB33B8" w14:textId="1452C080" w:rsidR="00CD125C" w:rsidRDefault="00CD125C" w:rsidP="006E3269">
      <w:pPr>
        <w:pStyle w:val="Prrafodelista"/>
        <w:numPr>
          <w:ilvl w:val="1"/>
          <w:numId w:val="8"/>
        </w:numPr>
      </w:pPr>
      <w:r>
        <w:t xml:space="preserve">Eliminar barreras, para promover la accesibilidad. </w:t>
      </w:r>
    </w:p>
    <w:p w14:paraId="45AF9C48" w14:textId="3B6D8EF9" w:rsidR="00CD125C" w:rsidRDefault="00CD125C" w:rsidP="006E3269">
      <w:pPr>
        <w:pStyle w:val="Prrafodelista"/>
        <w:numPr>
          <w:ilvl w:val="0"/>
          <w:numId w:val="8"/>
        </w:numPr>
      </w:pPr>
      <w:r>
        <w:t xml:space="preserve">Sexual </w:t>
      </w:r>
    </w:p>
    <w:p w14:paraId="7512B0DC" w14:textId="156F7825" w:rsidR="00CD125C" w:rsidRDefault="00CD125C" w:rsidP="006E3269">
      <w:pPr>
        <w:pStyle w:val="Prrafodelista"/>
        <w:numPr>
          <w:ilvl w:val="1"/>
          <w:numId w:val="8"/>
        </w:numPr>
      </w:pPr>
      <w:r>
        <w:t xml:space="preserve">Respeto a la pluralidad en la sexualidad humana. </w:t>
      </w:r>
    </w:p>
    <w:p w14:paraId="7060EBBF" w14:textId="7417D89E" w:rsidR="00CD125C" w:rsidRDefault="00CD125C" w:rsidP="006E3269">
      <w:pPr>
        <w:pStyle w:val="Prrafodelista"/>
        <w:numPr>
          <w:ilvl w:val="0"/>
          <w:numId w:val="8"/>
        </w:numPr>
      </w:pPr>
      <w:r>
        <w:t>Generacional</w:t>
      </w:r>
    </w:p>
    <w:p w14:paraId="51DE24B3" w14:textId="35628E07" w:rsidR="00CD125C" w:rsidRDefault="00CD125C" w:rsidP="006E3269">
      <w:pPr>
        <w:pStyle w:val="Prrafodelista"/>
        <w:numPr>
          <w:ilvl w:val="1"/>
          <w:numId w:val="8"/>
        </w:numPr>
      </w:pPr>
      <w:r>
        <w:t xml:space="preserve">Convivencia entre diferentes grupos de edad. </w:t>
      </w:r>
    </w:p>
    <w:p w14:paraId="20EF68C1" w14:textId="1663A0E4" w:rsidR="00CD125C" w:rsidRDefault="00CD125C" w:rsidP="006E3269">
      <w:pPr>
        <w:pStyle w:val="Prrafodelista"/>
        <w:numPr>
          <w:ilvl w:val="0"/>
          <w:numId w:val="8"/>
        </w:numPr>
      </w:pPr>
      <w:r>
        <w:t>Equidad de género</w:t>
      </w:r>
    </w:p>
    <w:p w14:paraId="07200786" w14:textId="4DAE73BE" w:rsidR="00CD125C" w:rsidRDefault="00CD125C" w:rsidP="006E3269">
      <w:pPr>
        <w:pStyle w:val="Prrafodelista"/>
        <w:numPr>
          <w:ilvl w:val="1"/>
          <w:numId w:val="8"/>
        </w:numPr>
      </w:pPr>
      <w:r>
        <w:t xml:space="preserve">Igualdad de oportunidades para toda persona. </w:t>
      </w:r>
    </w:p>
    <w:p w14:paraId="389B2BEC" w14:textId="318656DD" w:rsidR="00CD125C" w:rsidRPr="006E3269" w:rsidRDefault="00CD125C">
      <w:pPr>
        <w:rPr>
          <w:b/>
          <w:bCs/>
        </w:rPr>
      </w:pPr>
      <w:r w:rsidRPr="006E3269">
        <w:rPr>
          <w:b/>
          <w:bCs/>
        </w:rPr>
        <w:t>¿Cómo puedo contribuir a un ambiente diverso e inclusivo?</w:t>
      </w:r>
    </w:p>
    <w:p w14:paraId="09BF3827" w14:textId="695D88F6" w:rsidR="00CD125C" w:rsidRDefault="00CD125C" w:rsidP="00CD125C">
      <w:pPr>
        <w:pStyle w:val="Prrafodelista"/>
        <w:numPr>
          <w:ilvl w:val="0"/>
          <w:numId w:val="1"/>
        </w:numPr>
      </w:pPr>
      <w:r>
        <w:t xml:space="preserve">Aprende a escuchar sin juzgar. </w:t>
      </w:r>
    </w:p>
    <w:p w14:paraId="445C3A41" w14:textId="49CF5586" w:rsidR="00CD125C" w:rsidRDefault="00CD125C" w:rsidP="00CD125C">
      <w:pPr>
        <w:pStyle w:val="Prrafodelista"/>
        <w:numPr>
          <w:ilvl w:val="0"/>
          <w:numId w:val="1"/>
        </w:numPr>
      </w:pPr>
      <w:r>
        <w:t xml:space="preserve">Habla de diversidad, equidad e inclusión en tu equipo. </w:t>
      </w:r>
    </w:p>
    <w:p w14:paraId="3210DB95" w14:textId="5DDEC793" w:rsidR="00CD125C" w:rsidRDefault="00CD125C" w:rsidP="00CD125C">
      <w:pPr>
        <w:pStyle w:val="Prrafodelista"/>
        <w:numPr>
          <w:ilvl w:val="0"/>
          <w:numId w:val="1"/>
        </w:numPr>
      </w:pPr>
      <w:r>
        <w:t xml:space="preserve">Haz que todas las personas se sientan incluidas. </w:t>
      </w:r>
    </w:p>
    <w:p w14:paraId="469B2FC4" w14:textId="339F1B8D" w:rsidR="00CD125C" w:rsidRDefault="00CD125C" w:rsidP="00CD125C">
      <w:pPr>
        <w:pStyle w:val="Prrafodelista"/>
        <w:numPr>
          <w:ilvl w:val="0"/>
          <w:numId w:val="1"/>
        </w:numPr>
      </w:pPr>
      <w:r>
        <w:t xml:space="preserve">Busca que tus comentarios y preguntas sean respetuosas. </w:t>
      </w:r>
    </w:p>
    <w:p w14:paraId="79F0BAC6" w14:textId="35EB1076" w:rsidR="00CD125C" w:rsidRPr="006E3269" w:rsidRDefault="00CD125C" w:rsidP="00CD125C">
      <w:pPr>
        <w:rPr>
          <w:b/>
          <w:bCs/>
        </w:rPr>
      </w:pPr>
      <w:r w:rsidRPr="006E3269">
        <w:rPr>
          <w:b/>
          <w:bCs/>
        </w:rPr>
        <w:t xml:space="preserve">¿Por qué apostar por la inclusión? </w:t>
      </w:r>
    </w:p>
    <w:p w14:paraId="15E34275" w14:textId="3FB5EFD8" w:rsidR="00CD125C" w:rsidRDefault="00CD125C" w:rsidP="006E3269">
      <w:pPr>
        <w:pStyle w:val="Prrafodelista"/>
        <w:numPr>
          <w:ilvl w:val="0"/>
          <w:numId w:val="4"/>
        </w:numPr>
      </w:pPr>
      <w:r>
        <w:t xml:space="preserve">Mejora el desempeño del negocio y del liderazgo. </w:t>
      </w:r>
    </w:p>
    <w:p w14:paraId="41BF00F8" w14:textId="592AD91C" w:rsidR="00CD125C" w:rsidRDefault="00CD125C" w:rsidP="006E3269">
      <w:pPr>
        <w:pStyle w:val="Prrafodelista"/>
        <w:numPr>
          <w:ilvl w:val="0"/>
          <w:numId w:val="4"/>
        </w:numPr>
      </w:pPr>
      <w:r>
        <w:t xml:space="preserve">Mejores conexiones empresariales. </w:t>
      </w:r>
    </w:p>
    <w:p w14:paraId="5BD7DB77" w14:textId="7155E122" w:rsidR="00CD125C" w:rsidRDefault="00CD125C" w:rsidP="006E3269">
      <w:pPr>
        <w:pStyle w:val="Prrafodelista"/>
        <w:numPr>
          <w:ilvl w:val="0"/>
          <w:numId w:val="4"/>
        </w:numPr>
      </w:pPr>
      <w:r>
        <w:t xml:space="preserve">Favorece la innovación. </w:t>
      </w:r>
    </w:p>
    <w:p w14:paraId="06AADACD" w14:textId="7AE054B2" w:rsidR="00CD125C" w:rsidRDefault="00CD125C" w:rsidP="006E3269">
      <w:pPr>
        <w:pStyle w:val="Prrafodelista"/>
        <w:numPr>
          <w:ilvl w:val="0"/>
          <w:numId w:val="4"/>
        </w:numPr>
      </w:pPr>
      <w:r>
        <w:t xml:space="preserve">Acceso al mejor talento. </w:t>
      </w:r>
    </w:p>
    <w:p w14:paraId="0B1E30F2" w14:textId="31ADDF5C" w:rsidR="00CD125C" w:rsidRPr="006E3269" w:rsidRDefault="00CD125C" w:rsidP="00CD125C">
      <w:pPr>
        <w:rPr>
          <w:b/>
          <w:bCs/>
        </w:rPr>
      </w:pPr>
      <w:r w:rsidRPr="006E3269">
        <w:rPr>
          <w:b/>
          <w:bCs/>
        </w:rPr>
        <w:t xml:space="preserve">¡¿Sí al lenguaje inclusivo… </w:t>
      </w:r>
      <w:proofErr w:type="gramStart"/>
      <w:r w:rsidRPr="006E3269">
        <w:rPr>
          <w:b/>
          <w:bCs/>
        </w:rPr>
        <w:t>Por qué?!</w:t>
      </w:r>
      <w:proofErr w:type="gramEnd"/>
    </w:p>
    <w:p w14:paraId="765EA5A9" w14:textId="1E7B0A3F" w:rsidR="00CD125C" w:rsidRDefault="00CD125C" w:rsidP="006E3269">
      <w:pPr>
        <w:pStyle w:val="Prrafodelista"/>
        <w:numPr>
          <w:ilvl w:val="0"/>
          <w:numId w:val="3"/>
        </w:numPr>
      </w:pPr>
      <w:r>
        <w:t xml:space="preserve">Evita expresiones discriminatorias. </w:t>
      </w:r>
    </w:p>
    <w:p w14:paraId="7144E7C7" w14:textId="3A130E82" w:rsidR="00CD125C" w:rsidRDefault="00CD125C" w:rsidP="006E3269">
      <w:pPr>
        <w:pStyle w:val="Prrafodelista"/>
        <w:numPr>
          <w:ilvl w:val="0"/>
          <w:numId w:val="3"/>
        </w:numPr>
      </w:pPr>
      <w:r>
        <w:t xml:space="preserve">Favorece la representación de relaciones de igualdad. </w:t>
      </w:r>
    </w:p>
    <w:p w14:paraId="08205D6F" w14:textId="03D47B11" w:rsidR="00CD125C" w:rsidRDefault="00CD125C" w:rsidP="006E3269">
      <w:pPr>
        <w:pStyle w:val="Prrafodelista"/>
        <w:numPr>
          <w:ilvl w:val="0"/>
          <w:numId w:val="3"/>
        </w:numPr>
      </w:pPr>
      <w:r>
        <w:t xml:space="preserve">Nombra de acuerdo con el sexo de cada persona. </w:t>
      </w:r>
    </w:p>
    <w:p w14:paraId="318D2428" w14:textId="77777777" w:rsidR="006E3269" w:rsidRDefault="006E3269" w:rsidP="00CD125C">
      <w:pPr>
        <w:rPr>
          <w:b/>
          <w:bCs/>
        </w:rPr>
      </w:pPr>
    </w:p>
    <w:p w14:paraId="0981E5AA" w14:textId="15888619" w:rsidR="00CD125C" w:rsidRPr="006E3269" w:rsidRDefault="006E3269" w:rsidP="00CD125C">
      <w:pPr>
        <w:rPr>
          <w:b/>
          <w:bCs/>
        </w:rPr>
      </w:pPr>
      <w:r w:rsidRPr="006E3269">
        <w:rPr>
          <w:b/>
          <w:bCs/>
        </w:rPr>
        <w:lastRenderedPageBreak/>
        <w:t xml:space="preserve">Estrategias útiles para aplicar el lenguaje inclusivo </w:t>
      </w:r>
    </w:p>
    <w:p w14:paraId="032EFB5E" w14:textId="3C49B1CE" w:rsidR="006E3269" w:rsidRDefault="006E3269" w:rsidP="006E3269">
      <w:pPr>
        <w:pStyle w:val="Prrafodelista"/>
        <w:numPr>
          <w:ilvl w:val="0"/>
          <w:numId w:val="2"/>
        </w:numPr>
      </w:pPr>
      <w:r>
        <w:t xml:space="preserve">Evitar el uso del género masculino como incluyente del femenino. </w:t>
      </w:r>
    </w:p>
    <w:p w14:paraId="7237134F" w14:textId="03024FE9" w:rsidR="006E3269" w:rsidRDefault="006E3269" w:rsidP="006E3269">
      <w:pPr>
        <w:pStyle w:val="Prrafodelista"/>
        <w:numPr>
          <w:ilvl w:val="1"/>
          <w:numId w:val="2"/>
        </w:numPr>
      </w:pPr>
      <w:r>
        <w:t xml:space="preserve">A lo largo de la historia, la humanidad ha desarrollado tecnologías sostenibles. </w:t>
      </w:r>
    </w:p>
    <w:p w14:paraId="6F334CD4" w14:textId="2BB7CA43" w:rsidR="006E3269" w:rsidRDefault="006E3269" w:rsidP="006E3269">
      <w:pPr>
        <w:pStyle w:val="Prrafodelista"/>
        <w:numPr>
          <w:ilvl w:val="0"/>
          <w:numId w:val="2"/>
        </w:numPr>
      </w:pPr>
      <w:r>
        <w:t xml:space="preserve">Desdoblamientos: Emplear pares de femenino y masculino. </w:t>
      </w:r>
    </w:p>
    <w:p w14:paraId="44D7462E" w14:textId="1B2D6268" w:rsidR="006E3269" w:rsidRDefault="006E3269" w:rsidP="006E3269">
      <w:pPr>
        <w:pStyle w:val="Prrafodelista"/>
        <w:numPr>
          <w:ilvl w:val="1"/>
          <w:numId w:val="2"/>
        </w:numPr>
      </w:pPr>
      <w:proofErr w:type="gramStart"/>
      <w:r>
        <w:t>Los directores y las directoras</w:t>
      </w:r>
      <w:proofErr w:type="gramEnd"/>
      <w:r>
        <w:t xml:space="preserve"> asistirán el día de hoy a una reunión muy importante. </w:t>
      </w:r>
    </w:p>
    <w:p w14:paraId="0E680A47" w14:textId="3724E20F" w:rsidR="006E3269" w:rsidRDefault="006E3269" w:rsidP="006E3269">
      <w:pPr>
        <w:pStyle w:val="Prrafodelista"/>
        <w:numPr>
          <w:ilvl w:val="0"/>
          <w:numId w:val="2"/>
        </w:numPr>
      </w:pPr>
      <w:r>
        <w:t xml:space="preserve">No usar expresiones que refuercen estereotipos de género. </w:t>
      </w:r>
    </w:p>
    <w:p w14:paraId="1D012EB8" w14:textId="21A69962" w:rsidR="006E3269" w:rsidRDefault="006E3269" w:rsidP="006E3269">
      <w:pPr>
        <w:pStyle w:val="Prrafodelista"/>
        <w:numPr>
          <w:ilvl w:val="1"/>
          <w:numId w:val="2"/>
        </w:numPr>
      </w:pPr>
      <w:r>
        <w:t xml:space="preserve">Los hombres realizan tareas domésticas. </w:t>
      </w:r>
    </w:p>
    <w:p w14:paraId="5ECBD3B4" w14:textId="0F571694" w:rsidR="006E3269" w:rsidRDefault="006E3269" w:rsidP="006E3269">
      <w:pPr>
        <w:pStyle w:val="Prrafodelista"/>
        <w:numPr>
          <w:ilvl w:val="0"/>
          <w:numId w:val="2"/>
        </w:numPr>
      </w:pPr>
      <w:r>
        <w:t xml:space="preserve">Uso de genéricos, sustantivos colectivos o palabras neutras. </w:t>
      </w:r>
    </w:p>
    <w:p w14:paraId="1B09EB4F" w14:textId="5BC77878" w:rsidR="006E3269" w:rsidRDefault="006E3269" w:rsidP="006E3269">
      <w:pPr>
        <w:pStyle w:val="Prrafodelista"/>
        <w:numPr>
          <w:ilvl w:val="1"/>
          <w:numId w:val="2"/>
        </w:numPr>
      </w:pPr>
      <w:r>
        <w:t>Ciudadanos – Ciudadanía</w:t>
      </w:r>
    </w:p>
    <w:p w14:paraId="17F642D5" w14:textId="7DB300B5" w:rsidR="006E3269" w:rsidRDefault="006E3269" w:rsidP="006E3269">
      <w:pPr>
        <w:pStyle w:val="Prrafodelista"/>
        <w:numPr>
          <w:ilvl w:val="1"/>
          <w:numId w:val="2"/>
        </w:numPr>
      </w:pPr>
      <w:r>
        <w:t xml:space="preserve">Empresarios – Sector empresarial </w:t>
      </w:r>
    </w:p>
    <w:p w14:paraId="572F2068" w14:textId="2F2C231C" w:rsidR="006E3269" w:rsidRDefault="006E3269" w:rsidP="006E3269">
      <w:pPr>
        <w:pStyle w:val="Prrafodelista"/>
        <w:numPr>
          <w:ilvl w:val="1"/>
          <w:numId w:val="2"/>
        </w:numPr>
      </w:pPr>
      <w:r>
        <w:t xml:space="preserve">Clientes – Clientela </w:t>
      </w:r>
    </w:p>
    <w:p w14:paraId="43500ED5" w14:textId="77777777" w:rsidR="00CD125C" w:rsidRDefault="00CD125C" w:rsidP="00CD125C"/>
    <w:p w14:paraId="72A7F8C9" w14:textId="77777777" w:rsidR="00CD125C" w:rsidRDefault="00CD125C"/>
    <w:sectPr w:rsidR="00CD12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4C7E"/>
    <w:multiLevelType w:val="hybridMultilevel"/>
    <w:tmpl w:val="9A96F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46DAD"/>
    <w:multiLevelType w:val="hybridMultilevel"/>
    <w:tmpl w:val="C9008A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56C4D"/>
    <w:multiLevelType w:val="hybridMultilevel"/>
    <w:tmpl w:val="4538D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14944"/>
    <w:multiLevelType w:val="hybridMultilevel"/>
    <w:tmpl w:val="1384EC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01E2A"/>
    <w:multiLevelType w:val="hybridMultilevel"/>
    <w:tmpl w:val="E2045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81549"/>
    <w:multiLevelType w:val="hybridMultilevel"/>
    <w:tmpl w:val="A6BACB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3291B"/>
    <w:multiLevelType w:val="hybridMultilevel"/>
    <w:tmpl w:val="AA786E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71FB2"/>
    <w:multiLevelType w:val="hybridMultilevel"/>
    <w:tmpl w:val="6602E41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952475">
    <w:abstractNumId w:val="5"/>
  </w:num>
  <w:num w:numId="2" w16cid:durableId="641228938">
    <w:abstractNumId w:val="1"/>
  </w:num>
  <w:num w:numId="3" w16cid:durableId="562060180">
    <w:abstractNumId w:val="0"/>
  </w:num>
  <w:num w:numId="4" w16cid:durableId="156852081">
    <w:abstractNumId w:val="2"/>
  </w:num>
  <w:num w:numId="5" w16cid:durableId="1282877878">
    <w:abstractNumId w:val="4"/>
  </w:num>
  <w:num w:numId="6" w16cid:durableId="481973442">
    <w:abstractNumId w:val="7"/>
  </w:num>
  <w:num w:numId="7" w16cid:durableId="940182363">
    <w:abstractNumId w:val="3"/>
  </w:num>
  <w:num w:numId="8" w16cid:durableId="630551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5C"/>
    <w:rsid w:val="00535CBD"/>
    <w:rsid w:val="00555121"/>
    <w:rsid w:val="006E3269"/>
    <w:rsid w:val="00C3080B"/>
    <w:rsid w:val="00CD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7A8A"/>
  <w15:chartTrackingRefBased/>
  <w15:docId w15:val="{97FD93A8-083E-4E1F-A64B-9779FD39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308</Words>
  <Characters>1695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3</cp:revision>
  <dcterms:created xsi:type="dcterms:W3CDTF">2022-11-24T23:03:00Z</dcterms:created>
  <dcterms:modified xsi:type="dcterms:W3CDTF">2022-11-24T23:26:00Z</dcterms:modified>
</cp:coreProperties>
</file>