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5DD1" w14:textId="5F56E338" w:rsidR="00D42ACA" w:rsidRDefault="001101C3">
      <w:r>
        <w:t xml:space="preserve">Enrique Alba: Iberdrola México va a adquirir compromisos para ser una empresa más diversa e inclusiva. </w:t>
      </w:r>
    </w:p>
    <w:p w14:paraId="00377F09" w14:textId="2ED55D6A" w:rsidR="001101C3" w:rsidRDefault="001101C3">
      <w:r>
        <w:t xml:space="preserve">Yo creo que lo mejor es que la compañía adquiera objetivos medibles. </w:t>
      </w:r>
    </w:p>
    <w:p w14:paraId="4A6D67E6" w14:textId="3FC9FCB1" w:rsidR="001101C3" w:rsidRDefault="001101C3">
      <w:r>
        <w:t xml:space="preserve">Paola Martínez: Nos encontramos con mujeres muy comprometidas y apasionadas con nuestro trabajo, ese es el espíritu del foro Mujeres con Energía. </w:t>
      </w:r>
    </w:p>
    <w:p w14:paraId="42EFF761" w14:textId="3246C0CC" w:rsidR="001101C3" w:rsidRDefault="001101C3">
      <w:r>
        <w:t xml:space="preserve">Thalia Valencia: Los nuevos compromisos em han parecido muy buenos. Me siento muy orgullosa de pertenecer. </w:t>
      </w:r>
    </w:p>
    <w:p w14:paraId="5F5F1CD0" w14:textId="63B9149A" w:rsidR="001101C3" w:rsidRDefault="001101C3">
      <w:r>
        <w:t xml:space="preserve">Armando Juárez: El evento de hoy era fundamental, el compromiso que la empresa nos ofrece, la certeza de que se va a llevar una inclusión con más confianza y con más sentido de pertenencia. </w:t>
      </w:r>
    </w:p>
    <w:p w14:paraId="07C17EE5" w14:textId="77777777" w:rsidR="001101C3" w:rsidRDefault="001101C3"/>
    <w:sectPr w:rsidR="00110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C3"/>
    <w:rsid w:val="001101C3"/>
    <w:rsid w:val="00555121"/>
    <w:rsid w:val="00C3080B"/>
    <w:rsid w:val="00D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A03C"/>
  <w15:chartTrackingRefBased/>
  <w15:docId w15:val="{5A7BBBDC-6D41-4A3C-8393-971F16F8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2022-09-09T21:01:00Z</dcterms:created>
  <dcterms:modified xsi:type="dcterms:W3CDTF">2022-09-09T21:05:00Z</dcterms:modified>
</cp:coreProperties>
</file>