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667E" w14:textId="77777777" w:rsidR="007B1F5C" w:rsidRPr="006A4823" w:rsidRDefault="007B1F5C" w:rsidP="007B1F5C">
      <w:pPr>
        <w:rPr>
          <w:b/>
          <w:bCs/>
        </w:rPr>
      </w:pPr>
      <w:r w:rsidRPr="006A4823">
        <w:rPr>
          <w:b/>
          <w:bCs/>
        </w:rPr>
        <w:t xml:space="preserve">Historia de la luz </w:t>
      </w:r>
    </w:p>
    <w:p w14:paraId="1104C6EB" w14:textId="77777777" w:rsidR="007B1F5C" w:rsidRDefault="007B1F5C" w:rsidP="007B1F5C"/>
    <w:p w14:paraId="7F4FE25C" w14:textId="77777777" w:rsidR="007B1F5C" w:rsidRDefault="007B1F5C" w:rsidP="007B1F5C">
      <w:r>
        <w:t xml:space="preserve">Siglo XIX </w:t>
      </w:r>
    </w:p>
    <w:p w14:paraId="36ABDE15" w14:textId="77777777" w:rsidR="007B1F5C" w:rsidRDefault="007B1F5C" w:rsidP="007B1F5C">
      <w:pPr>
        <w:pStyle w:val="Prrafodelista"/>
        <w:numPr>
          <w:ilvl w:val="0"/>
          <w:numId w:val="1"/>
        </w:numPr>
      </w:pPr>
      <w:r w:rsidRPr="006A4823">
        <w:t>Humphry Davy inventó la primera lámpara eléctrica con un hilo fino de platino.</w:t>
      </w:r>
    </w:p>
    <w:p w14:paraId="7A738C70" w14:textId="77777777" w:rsidR="007B1F5C" w:rsidRDefault="007B1F5C" w:rsidP="007B1F5C">
      <w:r>
        <w:t xml:space="preserve">1882 </w:t>
      </w:r>
    </w:p>
    <w:p w14:paraId="3DDFA976" w14:textId="77777777" w:rsidR="007B1F5C" w:rsidRDefault="007B1F5C" w:rsidP="007B1F5C">
      <w:pPr>
        <w:pStyle w:val="Prrafodelista"/>
        <w:numPr>
          <w:ilvl w:val="0"/>
          <w:numId w:val="1"/>
        </w:numPr>
      </w:pPr>
      <w:r>
        <w:t xml:space="preserve">H. J. Rogers creó la primera central de energía hidroeléctrica en el río Fox (Wisconsin, Estados Unidos). </w:t>
      </w:r>
    </w:p>
    <w:p w14:paraId="4874E89C" w14:textId="77777777" w:rsidR="007B1F5C" w:rsidRDefault="007B1F5C" w:rsidP="007B1F5C">
      <w:pPr>
        <w:pStyle w:val="Prrafodelista"/>
        <w:numPr>
          <w:ilvl w:val="0"/>
          <w:numId w:val="1"/>
        </w:numPr>
      </w:pPr>
      <w:r>
        <w:t>Edison inauguró la primera central eléctrica y de cogeneración para vender electricidad.</w:t>
      </w:r>
    </w:p>
    <w:p w14:paraId="480C9338" w14:textId="77777777" w:rsidR="007B1F5C" w:rsidRDefault="007B1F5C" w:rsidP="007B1F5C">
      <w:r>
        <w:t>1895</w:t>
      </w:r>
    </w:p>
    <w:p w14:paraId="2578B06D" w14:textId="77777777" w:rsidR="007B1F5C" w:rsidRDefault="007B1F5C" w:rsidP="007B1F5C">
      <w:pPr>
        <w:pStyle w:val="Prrafodelista"/>
        <w:numPr>
          <w:ilvl w:val="0"/>
          <w:numId w:val="2"/>
        </w:numPr>
      </w:pPr>
      <w:r>
        <w:t xml:space="preserve">Nicola Tesla y George Westinghouse construyeron la central hidroeléctrica de las cataratas del Niágara.  </w:t>
      </w:r>
    </w:p>
    <w:p w14:paraId="2214FA59" w14:textId="77777777" w:rsidR="007B1F5C" w:rsidRDefault="007B1F5C" w:rsidP="007B1F5C">
      <w:r>
        <w:t xml:space="preserve">1897 </w:t>
      </w:r>
    </w:p>
    <w:p w14:paraId="19D4FD61" w14:textId="77777777" w:rsidR="007B1F5C" w:rsidRDefault="007B1F5C" w:rsidP="007B1F5C">
      <w:pPr>
        <w:pStyle w:val="Prrafodelista"/>
        <w:numPr>
          <w:ilvl w:val="0"/>
          <w:numId w:val="1"/>
        </w:numPr>
      </w:pPr>
      <w:r w:rsidRPr="006A4823">
        <w:t xml:space="preserve">Thomas Alva Edison obtuvo la patente de la bombilla y fundó la Edison Illuminating Company. </w:t>
      </w:r>
    </w:p>
    <w:p w14:paraId="1B092BF0" w14:textId="77777777" w:rsidR="007B1F5C" w:rsidRDefault="007B1F5C" w:rsidP="007B1F5C">
      <w:r>
        <w:t>1898</w:t>
      </w:r>
    </w:p>
    <w:p w14:paraId="49E7446B" w14:textId="77777777" w:rsidR="007B1F5C" w:rsidRDefault="007B1F5C" w:rsidP="007B1F5C">
      <w:pPr>
        <w:pStyle w:val="Prrafodelista"/>
        <w:numPr>
          <w:ilvl w:val="0"/>
          <w:numId w:val="2"/>
        </w:numPr>
      </w:pPr>
      <w:r>
        <w:t>La hidroeléctrica de Rheinfelden fue la primera en usar corriente alterna trifásica a 50 hercios.</w:t>
      </w:r>
    </w:p>
    <w:p w14:paraId="4838997B" w14:textId="77777777" w:rsidR="007B1F5C" w:rsidRDefault="007B1F5C" w:rsidP="007B1F5C">
      <w:pPr>
        <w:pStyle w:val="Prrafodelista"/>
        <w:numPr>
          <w:ilvl w:val="0"/>
          <w:numId w:val="2"/>
        </w:numPr>
      </w:pPr>
      <w:r>
        <w:t xml:space="preserve">La central hidroeléctrica de Decew Falls fue la primera en generar electricidad de alto voltaje. </w:t>
      </w:r>
    </w:p>
    <w:p w14:paraId="3E64F101" w14:textId="77777777" w:rsidR="007B1F5C" w:rsidRDefault="007B1F5C" w:rsidP="007B1F5C">
      <w:r>
        <w:t>Siglo XX</w:t>
      </w:r>
    </w:p>
    <w:p w14:paraId="417E8DBA" w14:textId="77777777" w:rsidR="007B1F5C" w:rsidRDefault="007B1F5C" w:rsidP="007B1F5C">
      <w:pPr>
        <w:pStyle w:val="Prrafodelista"/>
        <w:numPr>
          <w:ilvl w:val="0"/>
          <w:numId w:val="3"/>
        </w:numPr>
      </w:pPr>
      <w:r>
        <w:t xml:space="preserve">Los combustibles fósiles y la energía nuclear fueron los principales generadores de energía de todo el mundo. </w:t>
      </w:r>
    </w:p>
    <w:p w14:paraId="2F0FF4A9" w14:textId="77777777" w:rsidR="007B1F5C" w:rsidRDefault="007B1F5C" w:rsidP="007B1F5C">
      <w:r>
        <w:t>1900</w:t>
      </w:r>
    </w:p>
    <w:p w14:paraId="1229B3F1" w14:textId="77777777" w:rsidR="007B1F5C" w:rsidRDefault="007B1F5C" w:rsidP="007B1F5C">
      <w:pPr>
        <w:pStyle w:val="Prrafodelista"/>
        <w:numPr>
          <w:ilvl w:val="0"/>
          <w:numId w:val="3"/>
        </w:numPr>
      </w:pPr>
      <w:r>
        <w:t xml:space="preserve">El 40% de la electricidad de Estados Unidos provenía de centrales hidroeléctricas, par 1940 únicamente el 30%. </w:t>
      </w:r>
    </w:p>
    <w:p w14:paraId="64E8CF08" w14:textId="77777777" w:rsidR="007B1F5C" w:rsidRDefault="007B1F5C" w:rsidP="007B1F5C">
      <w:r>
        <w:t>1951</w:t>
      </w:r>
    </w:p>
    <w:p w14:paraId="525B65BC" w14:textId="77777777" w:rsidR="007B1F5C" w:rsidRDefault="007B1F5C" w:rsidP="007B1F5C">
      <w:pPr>
        <w:pStyle w:val="Prrafodelista"/>
        <w:numPr>
          <w:ilvl w:val="0"/>
          <w:numId w:val="3"/>
        </w:numPr>
      </w:pPr>
      <w:r>
        <w:t xml:space="preserve">Se inauguró la primera central nuclear experimental de Ohio (Estados Unidos). </w:t>
      </w:r>
    </w:p>
    <w:p w14:paraId="175AB27E" w14:textId="77777777" w:rsidR="007B1F5C" w:rsidRDefault="007B1F5C" w:rsidP="007B1F5C">
      <w:r>
        <w:t>2017</w:t>
      </w:r>
    </w:p>
    <w:p w14:paraId="0D7E5369" w14:textId="77777777" w:rsidR="007B1F5C" w:rsidRPr="006A4823" w:rsidRDefault="007B1F5C" w:rsidP="007B1F5C">
      <w:pPr>
        <w:pStyle w:val="Prrafodelista"/>
        <w:numPr>
          <w:ilvl w:val="0"/>
          <w:numId w:val="3"/>
        </w:numPr>
      </w:pPr>
      <w:r>
        <w:t>La UNESCO proclama el Día Internacional de la Luz en su 39</w:t>
      </w:r>
      <w:r>
        <w:rPr>
          <w:vertAlign w:val="superscript"/>
        </w:rPr>
        <w:t>a</w:t>
      </w:r>
      <w:r>
        <w:t xml:space="preserve"> Conferencia General. </w:t>
      </w:r>
    </w:p>
    <w:p w14:paraId="33FEE793" w14:textId="77777777" w:rsidR="00D3700D" w:rsidRDefault="00D3700D"/>
    <w:sectPr w:rsidR="00D370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5D00"/>
    <w:multiLevelType w:val="hybridMultilevel"/>
    <w:tmpl w:val="1EA29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23BA1"/>
    <w:multiLevelType w:val="hybridMultilevel"/>
    <w:tmpl w:val="2C8EB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06F69"/>
    <w:multiLevelType w:val="hybridMultilevel"/>
    <w:tmpl w:val="2CD08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5C"/>
    <w:rsid w:val="00555121"/>
    <w:rsid w:val="007B1F5C"/>
    <w:rsid w:val="00C3080B"/>
    <w:rsid w:val="00D3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7339"/>
  <w15:chartTrackingRefBased/>
  <w15:docId w15:val="{8B297E47-40B0-4590-A49A-CFC3BC27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1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2022-05-27T21:33:00Z</dcterms:created>
  <dcterms:modified xsi:type="dcterms:W3CDTF">2022-05-27T21:34:00Z</dcterms:modified>
</cp:coreProperties>
</file>