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BA5" w14:textId="1805D5E4" w:rsidR="00953E97" w:rsidRDefault="00AE70F9">
      <w:pPr>
        <w:rPr>
          <w:b/>
          <w:bCs/>
        </w:rPr>
      </w:pPr>
      <w:r w:rsidRPr="00AE70F9">
        <w:rPr>
          <w:b/>
          <w:bCs/>
        </w:rPr>
        <w:t xml:space="preserve">Hidrógeno Verde, la energía para la industria del futuro </w:t>
      </w:r>
    </w:p>
    <w:p w14:paraId="32EB405B" w14:textId="0D530AEF" w:rsidR="00AE70F9" w:rsidRDefault="00AE70F9" w:rsidP="00AE70F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Agua</w:t>
      </w:r>
    </w:p>
    <w:p w14:paraId="45D73789" w14:textId="079FA974" w:rsidR="00AE70F9" w:rsidRDefault="00AE70F9" w:rsidP="00AE70F9">
      <w:r>
        <w:t xml:space="preserve">El agua se compone de </w:t>
      </w:r>
      <w:r w:rsidR="005061D5">
        <w:t>dos moléculas de hidrógeno y una de oxígeno de ahí el H</w:t>
      </w:r>
      <w:r w:rsidR="005061D5" w:rsidRPr="005061D5">
        <w:rPr>
          <w:vertAlign w:val="subscript"/>
        </w:rPr>
        <w:t>2</w:t>
      </w:r>
      <w:r w:rsidR="005061D5">
        <w:t xml:space="preserve">O </w:t>
      </w:r>
    </w:p>
    <w:p w14:paraId="13348975" w14:textId="70731AB8" w:rsidR="005061D5" w:rsidRDefault="005061D5" w:rsidP="005061D5">
      <w:pPr>
        <w:pStyle w:val="Prrafodelista"/>
        <w:numPr>
          <w:ilvl w:val="0"/>
          <w:numId w:val="1"/>
        </w:numPr>
        <w:rPr>
          <w:b/>
          <w:bCs/>
        </w:rPr>
      </w:pPr>
      <w:r w:rsidRPr="005061D5">
        <w:rPr>
          <w:b/>
          <w:bCs/>
        </w:rPr>
        <w:t>Energía renovable</w:t>
      </w:r>
    </w:p>
    <w:p w14:paraId="26AFFBC4" w14:textId="79D784BB" w:rsidR="005061D5" w:rsidRPr="005061D5" w:rsidRDefault="005061D5" w:rsidP="005061D5">
      <w:r w:rsidRPr="005061D5">
        <w:t xml:space="preserve">A través de las energías renovables se genera electricidad que más tarde se emplea en el proceso de electrolisis. </w:t>
      </w:r>
    </w:p>
    <w:p w14:paraId="5C0BFBA2" w14:textId="1F52ED41" w:rsidR="005061D5" w:rsidRDefault="005061D5" w:rsidP="005061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Electrólisis</w:t>
      </w:r>
    </w:p>
    <w:p w14:paraId="4B648F8F" w14:textId="76776E2D" w:rsidR="005061D5" w:rsidRPr="005061D5" w:rsidRDefault="005061D5" w:rsidP="005061D5">
      <w:r w:rsidRPr="005061D5">
        <w:t>Mediante este proceso se separan los componentes moleculares del agua obteniendo hidrógeno y liberando el oxígeno.</w:t>
      </w:r>
    </w:p>
    <w:p w14:paraId="5C685D49" w14:textId="77777777" w:rsidR="005061D5" w:rsidRDefault="005061D5" w:rsidP="005061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Almacenamiento</w:t>
      </w:r>
    </w:p>
    <w:p w14:paraId="5ECABC3B" w14:textId="09057771" w:rsidR="005061D5" w:rsidRPr="005061D5" w:rsidRDefault="005061D5" w:rsidP="005061D5">
      <w:r w:rsidRPr="005061D5">
        <w:t>El hidrógeno de almacena en contenedores especiales.</w:t>
      </w:r>
    </w:p>
    <w:p w14:paraId="31C3ECAA" w14:textId="7EA47067" w:rsidR="005061D5" w:rsidRDefault="005061D5" w:rsidP="005061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Usos del hidrógeno verde </w:t>
      </w:r>
    </w:p>
    <w:p w14:paraId="05791702" w14:textId="74ED4F79" w:rsidR="005061D5" w:rsidRPr="005061D5" w:rsidRDefault="005061D5" w:rsidP="005061D5">
      <w:r w:rsidRPr="005061D5">
        <w:t xml:space="preserve">Materia prima en la industria </w:t>
      </w:r>
    </w:p>
    <w:p w14:paraId="4F0EB99F" w14:textId="16E14910" w:rsidR="005061D5" w:rsidRPr="005061D5" w:rsidRDefault="005061D5" w:rsidP="005061D5">
      <w:r w:rsidRPr="005061D5">
        <w:t xml:space="preserve">Combustibles para proceso industriales </w:t>
      </w:r>
    </w:p>
    <w:p w14:paraId="26769F21" w14:textId="7765E512" w:rsidR="005061D5" w:rsidRDefault="005061D5" w:rsidP="005061D5">
      <w:r w:rsidRPr="005061D5">
        <w:t>Combustibles para movilidad (terrestre marina y aérea)</w:t>
      </w:r>
    </w:p>
    <w:p w14:paraId="1B11DD00" w14:textId="1A291335" w:rsidR="005061D5" w:rsidRPr="005061D5" w:rsidRDefault="005061D5" w:rsidP="005061D5">
      <w:pPr>
        <w:rPr>
          <w:b/>
          <w:bCs/>
        </w:rPr>
      </w:pPr>
      <w:r>
        <w:rPr>
          <w:b/>
          <w:bCs/>
        </w:rPr>
        <w:t>El hidrógeno verde 100% libre de emisiones de CO</w:t>
      </w:r>
      <w:r w:rsidRPr="005061D5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 w:rsidRPr="005061D5">
        <w:rPr>
          <w:b/>
          <w:bCs/>
        </w:rPr>
        <w:t xml:space="preserve">tanto </w:t>
      </w:r>
      <w:r>
        <w:rPr>
          <w:b/>
          <w:bCs/>
        </w:rPr>
        <w:t xml:space="preserve">en su producción como durante su consumo. </w:t>
      </w:r>
    </w:p>
    <w:p w14:paraId="77278596" w14:textId="77777777" w:rsidR="005061D5" w:rsidRPr="005061D5" w:rsidRDefault="005061D5" w:rsidP="005061D5">
      <w:pPr>
        <w:rPr>
          <w:b/>
          <w:bCs/>
        </w:rPr>
      </w:pPr>
    </w:p>
    <w:p w14:paraId="7197605B" w14:textId="77777777" w:rsidR="005061D5" w:rsidRPr="005061D5" w:rsidRDefault="005061D5" w:rsidP="005061D5">
      <w:pPr>
        <w:pStyle w:val="Prrafodelista"/>
        <w:rPr>
          <w:b/>
          <w:bCs/>
        </w:rPr>
      </w:pPr>
    </w:p>
    <w:sectPr w:rsidR="005061D5" w:rsidRPr="00506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EE3"/>
    <w:multiLevelType w:val="hybridMultilevel"/>
    <w:tmpl w:val="7EE21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F9"/>
    <w:rsid w:val="005061D5"/>
    <w:rsid w:val="008F5764"/>
    <w:rsid w:val="00A817CE"/>
    <w:rsid w:val="00A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BAAF"/>
  <w15:chartTrackingRefBased/>
  <w15:docId w15:val="{7C43C05F-D027-4912-BF78-7DD61E9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1</cp:revision>
  <dcterms:created xsi:type="dcterms:W3CDTF">2022-02-14T18:29:00Z</dcterms:created>
  <dcterms:modified xsi:type="dcterms:W3CDTF">2022-02-14T19:21:00Z</dcterms:modified>
</cp:coreProperties>
</file>