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0D" w:rsidRDefault="0017109B" w:rsidP="0093320D">
      <w:pPr>
        <w:jc w:val="center"/>
        <w:rPr>
          <w:b/>
        </w:rPr>
      </w:pPr>
      <w:r w:rsidRPr="0017109B">
        <w:rPr>
          <w:b/>
        </w:rPr>
        <w:t>Smart solar: la innovación es ren</w:t>
      </w:r>
      <w:r>
        <w:rPr>
          <w:b/>
        </w:rPr>
        <w:t>o</w:t>
      </w:r>
      <w:r w:rsidRPr="0017109B">
        <w:rPr>
          <w:b/>
        </w:rPr>
        <w:t>vable</w:t>
      </w:r>
    </w:p>
    <w:p w:rsidR="0017109B" w:rsidRDefault="0017109B" w:rsidP="0093320D">
      <w:pPr>
        <w:jc w:val="center"/>
        <w:rPr>
          <w:b/>
        </w:rPr>
      </w:pPr>
    </w:p>
    <w:p w:rsidR="0017109B" w:rsidRDefault="0017109B" w:rsidP="0017109B">
      <w:r w:rsidRPr="0017109B">
        <w:t xml:space="preserve">Smart solar, una solución inteligente </w:t>
      </w:r>
    </w:p>
    <w:p w:rsidR="0017109B" w:rsidRPr="0017109B" w:rsidRDefault="0017109B" w:rsidP="0017109B"/>
    <w:p w:rsidR="0017109B" w:rsidRDefault="0017109B" w:rsidP="0017109B">
      <w:r w:rsidRPr="0017109B">
        <w:t xml:space="preserve">¿Para qué sirve? </w:t>
      </w:r>
    </w:p>
    <w:p w:rsidR="0017109B" w:rsidRPr="0017109B" w:rsidRDefault="0017109B" w:rsidP="0017109B"/>
    <w:p w:rsidR="0017109B" w:rsidRDefault="0017109B" w:rsidP="0017109B">
      <w:r w:rsidRPr="0017109B">
        <w:t xml:space="preserve">Les permite a nuestros clientes industriales contar con los distintos beneficios que traen consigo los sistemas fotovoltaicos sin realizar fuertes inversiones. </w:t>
      </w:r>
    </w:p>
    <w:p w:rsidR="0017109B" w:rsidRPr="0017109B" w:rsidRDefault="0017109B" w:rsidP="0017109B"/>
    <w:p w:rsidR="0017109B" w:rsidRDefault="0017109B" w:rsidP="0017109B">
      <w:r w:rsidRPr="0017109B">
        <w:t xml:space="preserve">¿Dónde se instala? </w:t>
      </w:r>
    </w:p>
    <w:p w:rsidR="0017109B" w:rsidRPr="0017109B" w:rsidRDefault="0017109B" w:rsidP="0017109B"/>
    <w:p w:rsidR="0017109B" w:rsidRDefault="0017109B" w:rsidP="0017109B">
      <w:r w:rsidRPr="0017109B">
        <w:t>En superficies que normalmente no son aprovechadas, como en el techo de sus establecimientos.</w:t>
      </w:r>
    </w:p>
    <w:p w:rsidR="0017109B" w:rsidRPr="0017109B" w:rsidRDefault="0017109B" w:rsidP="0017109B"/>
    <w:p w:rsidR="0017109B" w:rsidRPr="0017109B" w:rsidRDefault="0017109B" w:rsidP="0017109B">
      <w:r w:rsidRPr="0017109B">
        <w:t>¿Cuáles son los beneficios?</w:t>
      </w:r>
    </w:p>
    <w:p w:rsidR="0017109B" w:rsidRPr="0017109B" w:rsidRDefault="0017109B" w:rsidP="0017109B">
      <w:pPr>
        <w:pStyle w:val="Prrafodelista"/>
        <w:numPr>
          <w:ilvl w:val="0"/>
          <w:numId w:val="5"/>
        </w:numPr>
      </w:pPr>
      <w:r w:rsidRPr="0017109B">
        <w:t>Reducción de emisiones de CO2</w:t>
      </w:r>
    </w:p>
    <w:p w:rsidR="0017109B" w:rsidRPr="0017109B" w:rsidRDefault="0017109B" w:rsidP="0017109B">
      <w:pPr>
        <w:pStyle w:val="Prrafodelista"/>
        <w:numPr>
          <w:ilvl w:val="0"/>
          <w:numId w:val="5"/>
        </w:numPr>
      </w:pPr>
      <w:r w:rsidRPr="0017109B">
        <w:t>Ahorro energético</w:t>
      </w:r>
    </w:p>
    <w:p w:rsidR="0017109B" w:rsidRPr="0017109B" w:rsidRDefault="0017109B" w:rsidP="0017109B">
      <w:pPr>
        <w:pStyle w:val="Prrafodelista"/>
        <w:numPr>
          <w:ilvl w:val="0"/>
          <w:numId w:val="5"/>
        </w:numPr>
      </w:pPr>
      <w:r w:rsidRPr="0017109B">
        <w:t>Competitividad</w:t>
      </w:r>
    </w:p>
    <w:p w:rsidR="0017109B" w:rsidRPr="0017109B" w:rsidRDefault="0017109B" w:rsidP="0017109B">
      <w:pPr>
        <w:pStyle w:val="Prrafodelista"/>
        <w:numPr>
          <w:ilvl w:val="0"/>
          <w:numId w:val="5"/>
        </w:numPr>
      </w:pPr>
      <w:r w:rsidRPr="0017109B">
        <w:t xml:space="preserve">Ahorro económico. </w:t>
      </w:r>
    </w:p>
    <w:p w:rsidR="00267B44" w:rsidRPr="0093320D" w:rsidRDefault="0017109B" w:rsidP="0093320D">
      <w:pPr>
        <w:pStyle w:val="Prrafodelista"/>
        <w:numPr>
          <w:ilvl w:val="0"/>
          <w:numId w:val="5"/>
        </w:numPr>
      </w:pPr>
      <w:r w:rsidRPr="0017109B">
        <w:t>Generación de energía desde su propia instalación</w:t>
      </w:r>
      <w:bookmarkStart w:id="0" w:name="_GoBack"/>
      <w:bookmarkEnd w:id="0"/>
    </w:p>
    <w:sectPr w:rsidR="00267B44" w:rsidRPr="0093320D" w:rsidSect="00332428">
      <w:headerReference w:type="default" r:id="rId8"/>
      <w:footerReference w:type="default" r:id="rId9"/>
      <w:pgSz w:w="11900" w:h="16840"/>
      <w:pgMar w:top="2836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D84" w:rsidRDefault="008B2D84" w:rsidP="009C473D">
      <w:r>
        <w:separator/>
      </w:r>
    </w:p>
  </w:endnote>
  <w:endnote w:type="continuationSeparator" w:id="0">
    <w:p w:rsidR="008B2D84" w:rsidRDefault="008B2D84" w:rsidP="009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ue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 w:rsidP="0017109B">
    <w:pPr>
      <w:pStyle w:val="Piedepgina"/>
    </w:pPr>
    <w:r w:rsidRPr="001757D5">
      <w:rPr>
        <w:sz w:val="28"/>
      </w:rPr>
      <w:fldChar w:fldCharType="begin"/>
    </w:r>
    <w:r>
      <w:rPr>
        <w:sz w:val="28"/>
      </w:rPr>
      <w:instrText>PAGE</w:instrText>
    </w:r>
    <w:r w:rsidRPr="001757D5">
      <w:rPr>
        <w:sz w:val="28"/>
      </w:rPr>
      <w:instrText xml:space="preserve">   \* MERGEFORMAT</w:instrText>
    </w:r>
    <w:r w:rsidRPr="001757D5">
      <w:rPr>
        <w:sz w:val="28"/>
      </w:rPr>
      <w:fldChar w:fldCharType="separate"/>
    </w:r>
    <w:r w:rsidR="00564840" w:rsidRPr="00564840">
      <w:rPr>
        <w:noProof/>
        <w:sz w:val="28"/>
        <w:lang w:val="es-ES"/>
      </w:rPr>
      <w:t>1</w:t>
    </w:r>
    <w:r w:rsidRPr="001757D5">
      <w:rPr>
        <w:sz w:val="28"/>
      </w:rPr>
      <w:fldChar w:fldCharType="end"/>
    </w:r>
  </w:p>
  <w:p w:rsidR="00D16EE9" w:rsidRDefault="00D16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D84" w:rsidRDefault="008B2D84" w:rsidP="009C473D">
      <w:r>
        <w:separator/>
      </w:r>
    </w:p>
  </w:footnote>
  <w:footnote w:type="continuationSeparator" w:id="0">
    <w:p w:rsidR="008B2D84" w:rsidRDefault="008B2D84" w:rsidP="009C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>
    <w:pPr>
      <w:pStyle w:val="Encabezado"/>
    </w:pPr>
  </w:p>
  <w:p w:rsidR="00D16EE9" w:rsidRPr="00D65DCE" w:rsidRDefault="00D16EE9" w:rsidP="00BB7AC3">
    <w:pPr>
      <w:pStyle w:val="Encabezado"/>
      <w:ind w:right="425"/>
      <w:rPr>
        <w:rFonts w:ascii="Arial" w:hAnsi="Arial" w:cs="Arial"/>
        <w:b/>
        <w:color w:val="5C881A"/>
        <w:sz w:val="22"/>
        <w:szCs w:val="16"/>
        <w:lang w:val="es-ES"/>
      </w:rPr>
    </w:pPr>
    <w:r>
      <w:rPr>
        <w:rFonts w:ascii="Arial" w:hAnsi="Arial" w:cs="Arial"/>
        <w:b/>
        <w:noProof/>
        <w:color w:val="5C881A"/>
        <w:sz w:val="22"/>
        <w:szCs w:val="16"/>
        <w:lang w:val="es-MX" w:eastAsia="es-MX"/>
      </w:rPr>
      <w:drawing>
        <wp:inline distT="0" distB="0" distL="0" distR="0" wp14:anchorId="5CF8404A" wp14:editId="3AC731D9">
          <wp:extent cx="695325" cy="4788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70" cy="486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5C881A"/>
        <w:sz w:val="22"/>
        <w:szCs w:val="16"/>
        <w:lang w:val="es-ES"/>
      </w:rPr>
      <w:t xml:space="preserve">       </w:t>
    </w:r>
    <w:r>
      <w:rPr>
        <w:rFonts w:ascii="Arial" w:hAnsi="Arial" w:cs="Arial"/>
        <w:b/>
        <w:color w:val="5C881A"/>
        <w:sz w:val="22"/>
        <w:szCs w:val="16"/>
        <w:lang w:val="es-ES"/>
      </w:rPr>
      <w:tab/>
      <w:t xml:space="preserve">                             </w:t>
    </w:r>
  </w:p>
  <w:p w:rsidR="00D16EE9" w:rsidRPr="0009745B" w:rsidRDefault="00D16EE9" w:rsidP="00332428">
    <w:pPr>
      <w:pStyle w:val="Encabezado"/>
      <w:ind w:right="425"/>
      <w:jc w:val="right"/>
      <w:rPr>
        <w:sz w:val="8"/>
      </w:rPr>
    </w:pPr>
  </w:p>
  <w:p w:rsidR="00D16EE9" w:rsidRPr="0017109B" w:rsidRDefault="00D16EE9" w:rsidP="0017109B">
    <w:pPr>
      <w:pStyle w:val="Encabezado"/>
      <w:ind w:right="425"/>
      <w:jc w:val="right"/>
      <w:rPr>
        <w:sz w:val="12"/>
      </w:rPr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D018F1" wp14:editId="7859977C">
              <wp:simplePos x="0" y="0"/>
              <wp:positionH relativeFrom="column">
                <wp:posOffset>230505</wp:posOffset>
              </wp:positionH>
              <wp:positionV relativeFrom="paragraph">
                <wp:posOffset>71119</wp:posOffset>
              </wp:positionV>
              <wp:extent cx="4901565" cy="0"/>
              <wp:effectExtent l="0" t="0" r="0" b="0"/>
              <wp:wrapNone/>
              <wp:docPr id="10" name="1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015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5C88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FCAF2" id="1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.15pt,5.6pt" to="40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" strokecolor="#5c881a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D136C"/>
    <w:multiLevelType w:val="hybridMultilevel"/>
    <w:tmpl w:val="AF389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71E5"/>
    <w:multiLevelType w:val="hybridMultilevel"/>
    <w:tmpl w:val="87C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E4A2E"/>
    <w:multiLevelType w:val="hybridMultilevel"/>
    <w:tmpl w:val="275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85523"/>
    <w:multiLevelType w:val="hybridMultilevel"/>
    <w:tmpl w:val="E298A354"/>
    <w:lvl w:ilvl="0" w:tplc="4C0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8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A1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C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E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A464A0"/>
    <w:multiLevelType w:val="hybridMultilevel"/>
    <w:tmpl w:val="3CBC5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9E"/>
    <w:rsid w:val="000029B3"/>
    <w:rsid w:val="00005B20"/>
    <w:rsid w:val="00013C65"/>
    <w:rsid w:val="00015937"/>
    <w:rsid w:val="0003039A"/>
    <w:rsid w:val="00046301"/>
    <w:rsid w:val="0005377E"/>
    <w:rsid w:val="00053BFA"/>
    <w:rsid w:val="00061008"/>
    <w:rsid w:val="000623A5"/>
    <w:rsid w:val="000635A2"/>
    <w:rsid w:val="00082B8E"/>
    <w:rsid w:val="00082CE5"/>
    <w:rsid w:val="00084A34"/>
    <w:rsid w:val="00087467"/>
    <w:rsid w:val="00096E34"/>
    <w:rsid w:val="0009745B"/>
    <w:rsid w:val="000A048F"/>
    <w:rsid w:val="000B5236"/>
    <w:rsid w:val="000D07E3"/>
    <w:rsid w:val="000D5FE6"/>
    <w:rsid w:val="000E2FCD"/>
    <w:rsid w:val="001022D1"/>
    <w:rsid w:val="00110320"/>
    <w:rsid w:val="00111827"/>
    <w:rsid w:val="00114F8E"/>
    <w:rsid w:val="00120841"/>
    <w:rsid w:val="001235B9"/>
    <w:rsid w:val="00125FCC"/>
    <w:rsid w:val="00130BAA"/>
    <w:rsid w:val="00131597"/>
    <w:rsid w:val="00136350"/>
    <w:rsid w:val="0014344F"/>
    <w:rsid w:val="0014594D"/>
    <w:rsid w:val="001504CC"/>
    <w:rsid w:val="001600AF"/>
    <w:rsid w:val="00167805"/>
    <w:rsid w:val="0017109B"/>
    <w:rsid w:val="00174AB3"/>
    <w:rsid w:val="001757D5"/>
    <w:rsid w:val="0017666A"/>
    <w:rsid w:val="00177B0C"/>
    <w:rsid w:val="001A0020"/>
    <w:rsid w:val="001B4E48"/>
    <w:rsid w:val="001C09EB"/>
    <w:rsid w:val="001C565B"/>
    <w:rsid w:val="001D7D0F"/>
    <w:rsid w:val="001E08CF"/>
    <w:rsid w:val="001E6422"/>
    <w:rsid w:val="0020631F"/>
    <w:rsid w:val="00224211"/>
    <w:rsid w:val="00224DD8"/>
    <w:rsid w:val="00242732"/>
    <w:rsid w:val="002522B7"/>
    <w:rsid w:val="002523B3"/>
    <w:rsid w:val="00256F38"/>
    <w:rsid w:val="00263041"/>
    <w:rsid w:val="00267B44"/>
    <w:rsid w:val="002707BB"/>
    <w:rsid w:val="00270A6D"/>
    <w:rsid w:val="00272EFB"/>
    <w:rsid w:val="0027444F"/>
    <w:rsid w:val="0027538E"/>
    <w:rsid w:val="00280C37"/>
    <w:rsid w:val="002826D1"/>
    <w:rsid w:val="00282E42"/>
    <w:rsid w:val="00285FE2"/>
    <w:rsid w:val="002A3649"/>
    <w:rsid w:val="002B0DF9"/>
    <w:rsid w:val="002B12E4"/>
    <w:rsid w:val="002B1F16"/>
    <w:rsid w:val="002B40A6"/>
    <w:rsid w:val="002C2CC0"/>
    <w:rsid w:val="002C2F26"/>
    <w:rsid w:val="002C2F49"/>
    <w:rsid w:val="002C4B8E"/>
    <w:rsid w:val="002C6776"/>
    <w:rsid w:val="002C6EE9"/>
    <w:rsid w:val="002D1AAB"/>
    <w:rsid w:val="002F3B76"/>
    <w:rsid w:val="003012BB"/>
    <w:rsid w:val="00304DC5"/>
    <w:rsid w:val="00330EA1"/>
    <w:rsid w:val="00332428"/>
    <w:rsid w:val="00337D09"/>
    <w:rsid w:val="00337F2E"/>
    <w:rsid w:val="00342AD5"/>
    <w:rsid w:val="00350586"/>
    <w:rsid w:val="00356AFD"/>
    <w:rsid w:val="00360D36"/>
    <w:rsid w:val="00362B74"/>
    <w:rsid w:val="00366A32"/>
    <w:rsid w:val="00367FA9"/>
    <w:rsid w:val="00372279"/>
    <w:rsid w:val="003762C0"/>
    <w:rsid w:val="003A34E6"/>
    <w:rsid w:val="003B1B80"/>
    <w:rsid w:val="003C6C51"/>
    <w:rsid w:val="003C71F5"/>
    <w:rsid w:val="003D2001"/>
    <w:rsid w:val="003F0B32"/>
    <w:rsid w:val="003F2E90"/>
    <w:rsid w:val="00404C88"/>
    <w:rsid w:val="00410428"/>
    <w:rsid w:val="00420242"/>
    <w:rsid w:val="00435C99"/>
    <w:rsid w:val="00437002"/>
    <w:rsid w:val="00442A0F"/>
    <w:rsid w:val="00452713"/>
    <w:rsid w:val="0045449A"/>
    <w:rsid w:val="00461202"/>
    <w:rsid w:val="00466074"/>
    <w:rsid w:val="00466075"/>
    <w:rsid w:val="00494F4A"/>
    <w:rsid w:val="004A524F"/>
    <w:rsid w:val="004B00C8"/>
    <w:rsid w:val="004B1104"/>
    <w:rsid w:val="004B71A7"/>
    <w:rsid w:val="004C385D"/>
    <w:rsid w:val="004C4D2E"/>
    <w:rsid w:val="004D764C"/>
    <w:rsid w:val="004E0FF0"/>
    <w:rsid w:val="004E1134"/>
    <w:rsid w:val="00500617"/>
    <w:rsid w:val="005032F6"/>
    <w:rsid w:val="00503360"/>
    <w:rsid w:val="0050650D"/>
    <w:rsid w:val="0051327C"/>
    <w:rsid w:val="00532590"/>
    <w:rsid w:val="005358E3"/>
    <w:rsid w:val="00543825"/>
    <w:rsid w:val="005466BD"/>
    <w:rsid w:val="00552C15"/>
    <w:rsid w:val="00554F79"/>
    <w:rsid w:val="00564840"/>
    <w:rsid w:val="00565E3B"/>
    <w:rsid w:val="00573964"/>
    <w:rsid w:val="00592177"/>
    <w:rsid w:val="005A483B"/>
    <w:rsid w:val="005B0E38"/>
    <w:rsid w:val="005B1B45"/>
    <w:rsid w:val="005B25E4"/>
    <w:rsid w:val="005B60AB"/>
    <w:rsid w:val="005C1E43"/>
    <w:rsid w:val="005C7EF7"/>
    <w:rsid w:val="005D792C"/>
    <w:rsid w:val="005E0F27"/>
    <w:rsid w:val="005E27B6"/>
    <w:rsid w:val="005E5A19"/>
    <w:rsid w:val="005F27F4"/>
    <w:rsid w:val="005F6559"/>
    <w:rsid w:val="005F6921"/>
    <w:rsid w:val="00605B6D"/>
    <w:rsid w:val="006111FF"/>
    <w:rsid w:val="00624D9C"/>
    <w:rsid w:val="00631F18"/>
    <w:rsid w:val="00636D89"/>
    <w:rsid w:val="0063712E"/>
    <w:rsid w:val="00644CCD"/>
    <w:rsid w:val="0065191C"/>
    <w:rsid w:val="00662B83"/>
    <w:rsid w:val="00665010"/>
    <w:rsid w:val="006653AD"/>
    <w:rsid w:val="00667070"/>
    <w:rsid w:val="006700C3"/>
    <w:rsid w:val="00677A10"/>
    <w:rsid w:val="00677DFD"/>
    <w:rsid w:val="00686A71"/>
    <w:rsid w:val="006877FE"/>
    <w:rsid w:val="0069261C"/>
    <w:rsid w:val="006965CA"/>
    <w:rsid w:val="006A21E4"/>
    <w:rsid w:val="006B0DAD"/>
    <w:rsid w:val="006C252C"/>
    <w:rsid w:val="006C3176"/>
    <w:rsid w:val="006C49DD"/>
    <w:rsid w:val="006D12FB"/>
    <w:rsid w:val="006D2A40"/>
    <w:rsid w:val="006D60A1"/>
    <w:rsid w:val="006E18C8"/>
    <w:rsid w:val="006F0B1A"/>
    <w:rsid w:val="006F0DF3"/>
    <w:rsid w:val="006F10C1"/>
    <w:rsid w:val="00705936"/>
    <w:rsid w:val="0071174B"/>
    <w:rsid w:val="00712072"/>
    <w:rsid w:val="00724404"/>
    <w:rsid w:val="007451BB"/>
    <w:rsid w:val="0075428B"/>
    <w:rsid w:val="00762DA3"/>
    <w:rsid w:val="00780D91"/>
    <w:rsid w:val="00784101"/>
    <w:rsid w:val="007869FC"/>
    <w:rsid w:val="00795AC9"/>
    <w:rsid w:val="007A3AFE"/>
    <w:rsid w:val="007B142F"/>
    <w:rsid w:val="007B1A14"/>
    <w:rsid w:val="007B748D"/>
    <w:rsid w:val="007C1A25"/>
    <w:rsid w:val="007C1E90"/>
    <w:rsid w:val="007C48CB"/>
    <w:rsid w:val="008016B5"/>
    <w:rsid w:val="00801A3E"/>
    <w:rsid w:val="008045B0"/>
    <w:rsid w:val="0080733D"/>
    <w:rsid w:val="008148F5"/>
    <w:rsid w:val="00824EEF"/>
    <w:rsid w:val="00825BF7"/>
    <w:rsid w:val="0082761D"/>
    <w:rsid w:val="00840D15"/>
    <w:rsid w:val="00843F46"/>
    <w:rsid w:val="00847BBB"/>
    <w:rsid w:val="00854353"/>
    <w:rsid w:val="00855978"/>
    <w:rsid w:val="00861D96"/>
    <w:rsid w:val="00864657"/>
    <w:rsid w:val="00880ECF"/>
    <w:rsid w:val="0088327A"/>
    <w:rsid w:val="00884CD5"/>
    <w:rsid w:val="00892AD8"/>
    <w:rsid w:val="00895440"/>
    <w:rsid w:val="008B2D84"/>
    <w:rsid w:val="008E63F2"/>
    <w:rsid w:val="009148A1"/>
    <w:rsid w:val="00915453"/>
    <w:rsid w:val="00930021"/>
    <w:rsid w:val="0093320D"/>
    <w:rsid w:val="00933485"/>
    <w:rsid w:val="00950EE6"/>
    <w:rsid w:val="00952175"/>
    <w:rsid w:val="00954D6C"/>
    <w:rsid w:val="00957AEB"/>
    <w:rsid w:val="009703C4"/>
    <w:rsid w:val="00975794"/>
    <w:rsid w:val="0098312E"/>
    <w:rsid w:val="009926E9"/>
    <w:rsid w:val="0099313D"/>
    <w:rsid w:val="009A2A04"/>
    <w:rsid w:val="009A335A"/>
    <w:rsid w:val="009A4B31"/>
    <w:rsid w:val="009A6FA2"/>
    <w:rsid w:val="009A726C"/>
    <w:rsid w:val="009B068C"/>
    <w:rsid w:val="009C473D"/>
    <w:rsid w:val="009C5E54"/>
    <w:rsid w:val="009D0B75"/>
    <w:rsid w:val="009D70D5"/>
    <w:rsid w:val="009E35BF"/>
    <w:rsid w:val="009E3ADF"/>
    <w:rsid w:val="009E42CA"/>
    <w:rsid w:val="009E5134"/>
    <w:rsid w:val="009F1BCA"/>
    <w:rsid w:val="009F2D22"/>
    <w:rsid w:val="009F5DD8"/>
    <w:rsid w:val="00A0271A"/>
    <w:rsid w:val="00A1429D"/>
    <w:rsid w:val="00A203CA"/>
    <w:rsid w:val="00A209B6"/>
    <w:rsid w:val="00A24D0A"/>
    <w:rsid w:val="00A26378"/>
    <w:rsid w:val="00A3469F"/>
    <w:rsid w:val="00A4054E"/>
    <w:rsid w:val="00A4097F"/>
    <w:rsid w:val="00A41917"/>
    <w:rsid w:val="00A454E1"/>
    <w:rsid w:val="00A45832"/>
    <w:rsid w:val="00A513DA"/>
    <w:rsid w:val="00A60E80"/>
    <w:rsid w:val="00A867BC"/>
    <w:rsid w:val="00A8684C"/>
    <w:rsid w:val="00A93051"/>
    <w:rsid w:val="00A94734"/>
    <w:rsid w:val="00AA6DD0"/>
    <w:rsid w:val="00AA7C88"/>
    <w:rsid w:val="00AB1DDB"/>
    <w:rsid w:val="00AB6993"/>
    <w:rsid w:val="00AC3C10"/>
    <w:rsid w:val="00AC49F1"/>
    <w:rsid w:val="00AC6151"/>
    <w:rsid w:val="00AD21D7"/>
    <w:rsid w:val="00AD2A56"/>
    <w:rsid w:val="00AD73D6"/>
    <w:rsid w:val="00AD7D44"/>
    <w:rsid w:val="00AF07A6"/>
    <w:rsid w:val="00AF1917"/>
    <w:rsid w:val="00AF3328"/>
    <w:rsid w:val="00B003ED"/>
    <w:rsid w:val="00B020AE"/>
    <w:rsid w:val="00B05026"/>
    <w:rsid w:val="00B072EF"/>
    <w:rsid w:val="00B12996"/>
    <w:rsid w:val="00B145AE"/>
    <w:rsid w:val="00B15E29"/>
    <w:rsid w:val="00B2012E"/>
    <w:rsid w:val="00B20EE9"/>
    <w:rsid w:val="00B37D55"/>
    <w:rsid w:val="00B46128"/>
    <w:rsid w:val="00B50817"/>
    <w:rsid w:val="00B56A6D"/>
    <w:rsid w:val="00B579DD"/>
    <w:rsid w:val="00B61F93"/>
    <w:rsid w:val="00B636EC"/>
    <w:rsid w:val="00B67277"/>
    <w:rsid w:val="00B67C05"/>
    <w:rsid w:val="00B81563"/>
    <w:rsid w:val="00B903A8"/>
    <w:rsid w:val="00BA4253"/>
    <w:rsid w:val="00BA78E6"/>
    <w:rsid w:val="00BB0A26"/>
    <w:rsid w:val="00BB0D20"/>
    <w:rsid w:val="00BB4572"/>
    <w:rsid w:val="00BB5CF1"/>
    <w:rsid w:val="00BB7AC3"/>
    <w:rsid w:val="00BC1FD4"/>
    <w:rsid w:val="00BC5A4A"/>
    <w:rsid w:val="00BD61F3"/>
    <w:rsid w:val="00BE2A32"/>
    <w:rsid w:val="00BE76F2"/>
    <w:rsid w:val="00C03015"/>
    <w:rsid w:val="00C056E4"/>
    <w:rsid w:val="00C06CBA"/>
    <w:rsid w:val="00C20AAD"/>
    <w:rsid w:val="00C22FE8"/>
    <w:rsid w:val="00C26AE1"/>
    <w:rsid w:val="00C30A9B"/>
    <w:rsid w:val="00C30D60"/>
    <w:rsid w:val="00C35D53"/>
    <w:rsid w:val="00C36D7D"/>
    <w:rsid w:val="00C40EE3"/>
    <w:rsid w:val="00C453C0"/>
    <w:rsid w:val="00C65186"/>
    <w:rsid w:val="00C716B9"/>
    <w:rsid w:val="00C72831"/>
    <w:rsid w:val="00C810CA"/>
    <w:rsid w:val="00C865A0"/>
    <w:rsid w:val="00C87E4E"/>
    <w:rsid w:val="00C92393"/>
    <w:rsid w:val="00C96125"/>
    <w:rsid w:val="00C96B62"/>
    <w:rsid w:val="00C97E1C"/>
    <w:rsid w:val="00CA7325"/>
    <w:rsid w:val="00CC0E3B"/>
    <w:rsid w:val="00CC56C6"/>
    <w:rsid w:val="00CD19CE"/>
    <w:rsid w:val="00CD1CF5"/>
    <w:rsid w:val="00CD442C"/>
    <w:rsid w:val="00CD63C0"/>
    <w:rsid w:val="00CE2DD0"/>
    <w:rsid w:val="00CE6401"/>
    <w:rsid w:val="00CE77B7"/>
    <w:rsid w:val="00CF5419"/>
    <w:rsid w:val="00CF7261"/>
    <w:rsid w:val="00D0202C"/>
    <w:rsid w:val="00D05B54"/>
    <w:rsid w:val="00D15B41"/>
    <w:rsid w:val="00D16EE9"/>
    <w:rsid w:val="00D22AED"/>
    <w:rsid w:val="00D25F73"/>
    <w:rsid w:val="00D5180F"/>
    <w:rsid w:val="00D53642"/>
    <w:rsid w:val="00D562EB"/>
    <w:rsid w:val="00D61ABE"/>
    <w:rsid w:val="00D65DCE"/>
    <w:rsid w:val="00D73463"/>
    <w:rsid w:val="00D761AD"/>
    <w:rsid w:val="00D76E9A"/>
    <w:rsid w:val="00D8321B"/>
    <w:rsid w:val="00D93148"/>
    <w:rsid w:val="00D95153"/>
    <w:rsid w:val="00DA3752"/>
    <w:rsid w:val="00DB2542"/>
    <w:rsid w:val="00DC0275"/>
    <w:rsid w:val="00DC6263"/>
    <w:rsid w:val="00DE7B25"/>
    <w:rsid w:val="00DF16D4"/>
    <w:rsid w:val="00DF7C3A"/>
    <w:rsid w:val="00E01917"/>
    <w:rsid w:val="00E03BEB"/>
    <w:rsid w:val="00E04623"/>
    <w:rsid w:val="00E053B0"/>
    <w:rsid w:val="00E16131"/>
    <w:rsid w:val="00E23371"/>
    <w:rsid w:val="00E37847"/>
    <w:rsid w:val="00E4163A"/>
    <w:rsid w:val="00E44C49"/>
    <w:rsid w:val="00E517AF"/>
    <w:rsid w:val="00E53BCF"/>
    <w:rsid w:val="00E71097"/>
    <w:rsid w:val="00E718F4"/>
    <w:rsid w:val="00E72A2E"/>
    <w:rsid w:val="00E74971"/>
    <w:rsid w:val="00E81B55"/>
    <w:rsid w:val="00E85580"/>
    <w:rsid w:val="00E902AF"/>
    <w:rsid w:val="00E9211F"/>
    <w:rsid w:val="00EB02DA"/>
    <w:rsid w:val="00EC517D"/>
    <w:rsid w:val="00ED43B8"/>
    <w:rsid w:val="00ED4B80"/>
    <w:rsid w:val="00ED799A"/>
    <w:rsid w:val="00EE0703"/>
    <w:rsid w:val="00EE1B12"/>
    <w:rsid w:val="00EE380E"/>
    <w:rsid w:val="00EE46B1"/>
    <w:rsid w:val="00F063F1"/>
    <w:rsid w:val="00F164B4"/>
    <w:rsid w:val="00F20DB1"/>
    <w:rsid w:val="00F3261B"/>
    <w:rsid w:val="00F37179"/>
    <w:rsid w:val="00F426FB"/>
    <w:rsid w:val="00F45BF3"/>
    <w:rsid w:val="00F5103C"/>
    <w:rsid w:val="00F573D3"/>
    <w:rsid w:val="00F64D14"/>
    <w:rsid w:val="00F65192"/>
    <w:rsid w:val="00F67F7F"/>
    <w:rsid w:val="00F732CE"/>
    <w:rsid w:val="00F75B9E"/>
    <w:rsid w:val="00F7671C"/>
    <w:rsid w:val="00F9067C"/>
    <w:rsid w:val="00F916AB"/>
    <w:rsid w:val="00F91ECE"/>
    <w:rsid w:val="00F97E1A"/>
    <w:rsid w:val="00FA74FD"/>
    <w:rsid w:val="00FB0A5A"/>
    <w:rsid w:val="00FB3D33"/>
    <w:rsid w:val="00FB3F35"/>
    <w:rsid w:val="00FB695B"/>
    <w:rsid w:val="00FD6BCD"/>
    <w:rsid w:val="00FE3382"/>
    <w:rsid w:val="00FF099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9E214"/>
  <w15:docId w15:val="{1E872D9C-3C9D-4ED7-B264-B0A25DA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B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5B9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7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rueOptima" w:eastAsia="Times New Roman" w:hAnsi="TrueOptima"/>
      <w:szCs w:val="20"/>
    </w:rPr>
  </w:style>
  <w:style w:type="character" w:customStyle="1" w:styleId="EncabezadoCar">
    <w:name w:val="Encabezado Car"/>
    <w:link w:val="Encabezado"/>
    <w:uiPriority w:val="99"/>
    <w:rsid w:val="009C473D"/>
    <w:rPr>
      <w:rFonts w:ascii="TrueOptima" w:eastAsia="Times New Roman" w:hAnsi="TrueOptima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C4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3D"/>
  </w:style>
  <w:style w:type="paragraph" w:customStyle="1" w:styleId="Listavistosa-nfasis11">
    <w:name w:val="Lista vistosa - Énfasis 11"/>
    <w:basedOn w:val="Normal"/>
    <w:uiPriority w:val="34"/>
    <w:qFormat/>
    <w:rsid w:val="005E27B6"/>
    <w:pPr>
      <w:ind w:left="720"/>
      <w:contextualSpacing/>
    </w:pPr>
  </w:style>
  <w:style w:type="character" w:styleId="Hipervnculo">
    <w:name w:val="Hyperlink"/>
    <w:uiPriority w:val="99"/>
    <w:unhideWhenUsed/>
    <w:rsid w:val="00CE2D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666A"/>
  </w:style>
  <w:style w:type="paragraph" w:styleId="NormalWeb">
    <w:name w:val="Normal (Web)"/>
    <w:basedOn w:val="Normal"/>
    <w:uiPriority w:val="99"/>
    <w:semiHidden/>
    <w:unhideWhenUsed/>
    <w:rsid w:val="0017666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C5A4A"/>
    <w:rPr>
      <w:rFonts w:ascii="Arial" w:eastAsia="Calibri" w:hAnsi="Arial" w:cs="Arial"/>
      <w:sz w:val="28"/>
      <w:szCs w:val="28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BC5A4A"/>
    <w:rPr>
      <w:rFonts w:ascii="Arial" w:eastAsia="Calibri" w:hAnsi="Arial" w:cs="Arial"/>
      <w:sz w:val="28"/>
      <w:szCs w:val="28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BC5A4A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justificado">
    <w:name w:val="justificado"/>
    <w:basedOn w:val="Normal"/>
    <w:rsid w:val="002B40A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ocultoinformacion">
    <w:name w:val="ocultoinformacion"/>
    <w:basedOn w:val="Fuentedeprrafopredeter"/>
    <w:rsid w:val="002B40A6"/>
  </w:style>
  <w:style w:type="character" w:styleId="Hipervnculovisitado">
    <w:name w:val="FollowedHyperlink"/>
    <w:uiPriority w:val="99"/>
    <w:semiHidden/>
    <w:unhideWhenUsed/>
    <w:rsid w:val="005F27F4"/>
    <w:rPr>
      <w:color w:val="954F72"/>
      <w:u w:val="single"/>
    </w:rPr>
  </w:style>
  <w:style w:type="paragraph" w:styleId="Prrafodelista">
    <w:name w:val="List Paragraph"/>
    <w:basedOn w:val="Normal"/>
    <w:uiPriority w:val="72"/>
    <w:qFormat/>
    <w:rsid w:val="00FB0A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57396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E7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7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77B7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7B7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90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21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8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4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2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9C15A-4693-4652-AB25-692C3A36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Iberdrola se ha convertido en una de las empresas de referencia en el mundo en grandes proyectos de generación por ciclo combinado</vt:lpstr>
    </vt:vector>
  </TitlesOfParts>
  <Company>IBERDROLA S.A.</Company>
  <LinksUpToDate>false</LinksUpToDate>
  <CharactersWithSpaces>537</CharactersWithSpaces>
  <SharedDoc>false</SharedDoc>
  <HLinks>
    <vt:vector size="6" baseType="variant">
      <vt:variant>
        <vt:i4>7995453</vt:i4>
      </vt:variant>
      <vt:variant>
        <vt:i4>-1</vt:i4>
      </vt:variant>
      <vt:variant>
        <vt:i4>2051</vt:i4>
      </vt:variant>
      <vt:variant>
        <vt:i4>4</vt:i4>
      </vt:variant>
      <vt:variant>
        <vt:lpwstr>http://www.iberdrola.es/sala-prensa/redes-sociales/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Iberdrola se ha convertido en una de las empresas de referencia en el mundo en grandes proyectos de generación por ciclo combinado</dc:title>
  <dc:creator>Cobos Tinoco, Nuri Fabiola</dc:creator>
  <cp:lastModifiedBy>CLAUDIO RODRIGO BUSTAMANTE DEL VALLE</cp:lastModifiedBy>
  <cp:revision>2</cp:revision>
  <cp:lastPrinted>2018-01-09T18:22:00Z</cp:lastPrinted>
  <dcterms:created xsi:type="dcterms:W3CDTF">2020-09-03T15:34:00Z</dcterms:created>
  <dcterms:modified xsi:type="dcterms:W3CDTF">2020-09-03T15:34:00Z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