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52D" w:rsidRDefault="00996FCB" w:rsidP="0093320D">
      <w:pPr>
        <w:jc w:val="center"/>
        <w:rPr>
          <w:rFonts w:ascii="Arial" w:eastAsia="Times New Roman" w:hAnsi="Arial" w:cs="Arial"/>
          <w:b/>
          <w:bCs/>
          <w:color w:val="201F1E"/>
          <w:bdr w:val="none" w:sz="0" w:space="0" w:color="auto" w:frame="1"/>
          <w:lang w:eastAsia="es-ES_tradnl"/>
        </w:rPr>
      </w:pPr>
      <w:r w:rsidRPr="00996FCB">
        <w:rPr>
          <w:rFonts w:ascii="Arial" w:eastAsia="Times New Roman" w:hAnsi="Arial" w:cs="Arial"/>
          <w:b/>
          <w:bCs/>
          <w:color w:val="201F1E"/>
          <w:bdr w:val="none" w:sz="0" w:space="0" w:color="auto" w:frame="1"/>
          <w:lang w:eastAsia="es-ES_tradnl"/>
        </w:rPr>
        <w:t>¿</w:t>
      </w:r>
      <w:bookmarkStart w:id="0" w:name="_GoBack"/>
      <w:r w:rsidRPr="00996FCB">
        <w:rPr>
          <w:rFonts w:ascii="Arial" w:eastAsia="Times New Roman" w:hAnsi="Arial" w:cs="Arial"/>
          <w:b/>
          <w:bCs/>
          <w:color w:val="201F1E"/>
          <w:bdr w:val="none" w:sz="0" w:space="0" w:color="auto" w:frame="1"/>
          <w:lang w:eastAsia="es-ES_tradnl"/>
        </w:rPr>
        <w:t>Dónde surgió el horario de verano?</w:t>
      </w:r>
      <w:bookmarkEnd w:id="0"/>
    </w:p>
    <w:p w:rsidR="00202E61" w:rsidRPr="00306D0C" w:rsidRDefault="00202E61" w:rsidP="0093320D">
      <w:pPr>
        <w:jc w:val="center"/>
        <w:rPr>
          <w:b/>
        </w:rPr>
      </w:pPr>
    </w:p>
    <w:p w:rsidR="00202E61" w:rsidRDefault="00202E61" w:rsidP="00202E61">
      <w:pPr>
        <w:tabs>
          <w:tab w:val="left" w:pos="1485"/>
        </w:tabs>
        <w:rPr>
          <w:b/>
          <w:bCs/>
        </w:rPr>
      </w:pPr>
      <w:r w:rsidRPr="00E5676E">
        <w:rPr>
          <w:b/>
          <w:bCs/>
        </w:rPr>
        <w:t xml:space="preserve">Hot Tapping </w:t>
      </w:r>
    </w:p>
    <w:p w:rsidR="00202E61" w:rsidRDefault="00202E61" w:rsidP="00202E61">
      <w:pPr>
        <w:tabs>
          <w:tab w:val="left" w:pos="1485"/>
        </w:tabs>
      </w:pPr>
    </w:p>
    <w:p w:rsidR="00996FCB" w:rsidRDefault="00996FCB" w:rsidP="00996FCB">
      <w:pPr>
        <w:tabs>
          <w:tab w:val="left" w:pos="1485"/>
        </w:tabs>
        <w:spacing w:after="160" w:line="259" w:lineRule="auto"/>
      </w:pPr>
      <w:r>
        <w:t>El horario de verano tiene como función ahorrar energía.</w:t>
      </w:r>
    </w:p>
    <w:p w:rsidR="00996FCB" w:rsidRDefault="00996FCB" w:rsidP="00996FCB">
      <w:pPr>
        <w:tabs>
          <w:tab w:val="left" w:pos="1485"/>
        </w:tabs>
        <w:spacing w:after="160" w:line="259" w:lineRule="auto"/>
      </w:pPr>
      <w:r>
        <w:t>Durante el equinoccio de primavera el día dura más que la noche, pudiendo aprovechar la luz solar por más tiempo.</w:t>
      </w:r>
    </w:p>
    <w:p w:rsidR="00996FCB" w:rsidRDefault="00996FCB" w:rsidP="00996FCB">
      <w:pPr>
        <w:tabs>
          <w:tab w:val="left" w:pos="1485"/>
        </w:tabs>
        <w:spacing w:after="160" w:line="259" w:lineRule="auto"/>
      </w:pPr>
      <w:r>
        <w:t>La idea de implementar el horario de verano surgió gracias a Benjamin Franklin en un texto que escribió en 1784.</w:t>
      </w:r>
    </w:p>
    <w:p w:rsidR="00996FCB" w:rsidRPr="00E5676E" w:rsidRDefault="00996FCB" w:rsidP="00996FCB">
      <w:pPr>
        <w:tabs>
          <w:tab w:val="left" w:pos="1485"/>
        </w:tabs>
        <w:spacing w:after="160" w:line="259" w:lineRule="auto"/>
      </w:pPr>
      <w:r>
        <w:t>Sin embargo, fue hasta 1918 cuando se implementó por primera vez en Alemania.</w:t>
      </w:r>
    </w:p>
    <w:p w:rsidR="00306D0C" w:rsidRPr="00672D83" w:rsidRDefault="00306D0C" w:rsidP="00996FCB">
      <w:pPr>
        <w:tabs>
          <w:tab w:val="left" w:pos="1485"/>
        </w:tabs>
      </w:pPr>
    </w:p>
    <w:sectPr w:rsidR="00306D0C" w:rsidRPr="00672D83" w:rsidSect="00332428">
      <w:headerReference w:type="default" r:id="rId8"/>
      <w:footerReference w:type="default" r:id="rId9"/>
      <w:pgSz w:w="11900" w:h="16840"/>
      <w:pgMar w:top="2836" w:right="1701" w:bottom="269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30C" w:rsidRDefault="0039330C" w:rsidP="009C473D">
      <w:r>
        <w:separator/>
      </w:r>
    </w:p>
  </w:endnote>
  <w:endnote w:type="continuationSeparator" w:id="0">
    <w:p w:rsidR="0039330C" w:rsidRDefault="0039330C" w:rsidP="009C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ueO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EE9" w:rsidRDefault="00D16EE9" w:rsidP="0017109B">
    <w:pPr>
      <w:pStyle w:val="Piedepgina"/>
    </w:pPr>
    <w:r w:rsidRPr="001757D5">
      <w:rPr>
        <w:sz w:val="28"/>
      </w:rPr>
      <w:fldChar w:fldCharType="begin"/>
    </w:r>
    <w:r>
      <w:rPr>
        <w:sz w:val="28"/>
      </w:rPr>
      <w:instrText>PAGE</w:instrText>
    </w:r>
    <w:r w:rsidRPr="001757D5">
      <w:rPr>
        <w:sz w:val="28"/>
      </w:rPr>
      <w:instrText xml:space="preserve">   \* MERGEFORMAT</w:instrText>
    </w:r>
    <w:r w:rsidRPr="001757D5">
      <w:rPr>
        <w:sz w:val="28"/>
      </w:rPr>
      <w:fldChar w:fldCharType="separate"/>
    </w:r>
    <w:r w:rsidR="00564840" w:rsidRPr="00564840">
      <w:rPr>
        <w:noProof/>
        <w:sz w:val="28"/>
        <w:lang w:val="es-ES"/>
      </w:rPr>
      <w:t>1</w:t>
    </w:r>
    <w:r w:rsidRPr="001757D5">
      <w:rPr>
        <w:sz w:val="28"/>
      </w:rPr>
      <w:fldChar w:fldCharType="end"/>
    </w:r>
  </w:p>
  <w:p w:rsidR="00D16EE9" w:rsidRDefault="00D16E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30C" w:rsidRDefault="0039330C" w:rsidP="009C473D">
      <w:r>
        <w:separator/>
      </w:r>
    </w:p>
  </w:footnote>
  <w:footnote w:type="continuationSeparator" w:id="0">
    <w:p w:rsidR="0039330C" w:rsidRDefault="0039330C" w:rsidP="009C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EE9" w:rsidRDefault="00D16EE9">
    <w:pPr>
      <w:pStyle w:val="Encabezado"/>
    </w:pPr>
  </w:p>
  <w:p w:rsidR="00D16EE9" w:rsidRPr="00D65DCE" w:rsidRDefault="00D16EE9" w:rsidP="00BB7AC3">
    <w:pPr>
      <w:pStyle w:val="Encabezado"/>
      <w:ind w:right="425"/>
      <w:rPr>
        <w:rFonts w:ascii="Arial" w:hAnsi="Arial" w:cs="Arial"/>
        <w:b/>
        <w:color w:val="5C881A"/>
        <w:sz w:val="22"/>
        <w:szCs w:val="16"/>
        <w:lang w:val="es-ES"/>
      </w:rPr>
    </w:pPr>
    <w:r>
      <w:rPr>
        <w:rFonts w:ascii="Arial" w:hAnsi="Arial" w:cs="Arial"/>
        <w:b/>
        <w:noProof/>
        <w:color w:val="5C881A"/>
        <w:sz w:val="22"/>
        <w:szCs w:val="16"/>
        <w:lang w:val="es-MX" w:eastAsia="es-MX"/>
      </w:rPr>
      <w:drawing>
        <wp:inline distT="0" distB="0" distL="0" distR="0" wp14:anchorId="5CF8404A" wp14:editId="3AC731D9">
          <wp:extent cx="695325" cy="47889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70" cy="4867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  <w:color w:val="5C881A"/>
        <w:sz w:val="22"/>
        <w:szCs w:val="16"/>
        <w:lang w:val="es-ES"/>
      </w:rPr>
      <w:t xml:space="preserve">       </w:t>
    </w:r>
    <w:r>
      <w:rPr>
        <w:rFonts w:ascii="Arial" w:hAnsi="Arial" w:cs="Arial"/>
        <w:b/>
        <w:color w:val="5C881A"/>
        <w:sz w:val="22"/>
        <w:szCs w:val="16"/>
        <w:lang w:val="es-ES"/>
      </w:rPr>
      <w:tab/>
      <w:t xml:space="preserve">                             </w:t>
    </w:r>
  </w:p>
  <w:p w:rsidR="00D16EE9" w:rsidRPr="0009745B" w:rsidRDefault="00D16EE9" w:rsidP="00332428">
    <w:pPr>
      <w:pStyle w:val="Encabezado"/>
      <w:ind w:right="425"/>
      <w:jc w:val="right"/>
      <w:rPr>
        <w:sz w:val="8"/>
      </w:rPr>
    </w:pPr>
  </w:p>
  <w:p w:rsidR="00D16EE9" w:rsidRPr="0017109B" w:rsidRDefault="00D16EE9" w:rsidP="0017109B">
    <w:pPr>
      <w:pStyle w:val="Encabezado"/>
      <w:ind w:right="425"/>
      <w:jc w:val="right"/>
      <w:rPr>
        <w:sz w:val="12"/>
      </w:rPr>
    </w:pPr>
    <w:r>
      <w:rPr>
        <w:noProof/>
        <w:lang w:val="es-MX" w:eastAsia="es-MX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6D018F1" wp14:editId="7859977C">
              <wp:simplePos x="0" y="0"/>
              <wp:positionH relativeFrom="column">
                <wp:posOffset>230505</wp:posOffset>
              </wp:positionH>
              <wp:positionV relativeFrom="paragraph">
                <wp:posOffset>71119</wp:posOffset>
              </wp:positionV>
              <wp:extent cx="4901565" cy="0"/>
              <wp:effectExtent l="0" t="0" r="0" b="0"/>
              <wp:wrapNone/>
              <wp:docPr id="10" name="1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90156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5C881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699129" id="10 Conector recto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8.15pt,5.6pt" to="404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O65xAEAAHcDAAAOAAAAZHJzL2Uyb0RvYy54bWysU9tu2zAMfR+wfxD0vtjuli414hRDgu6l&#10;2AJ0+wBGlmxhuoHS4uTvRymXttvb0BeaEo8OyUN6eX+whu0lRu1dx5tZzZl0wvfaDR3/+ePhw4Kz&#10;mMD1YLyTHT/KyO9X798tp9DKGz9600tkROJiO4WOjymFtqqiGKWFOPNBOgoqjxYSHXGoeoSJ2K2p&#10;bur6tpo89gG9kDHS7eYU5KvCr5QU6btSUSZmOk61pWKx2F221WoJ7YAQRi3OZcB/VGFBO0p6pdpA&#10;AvYb9T9UVgv00as0E95WXiktZOmBumnqv7p5GiHI0guJE8NVpvh2tOLbfotM9zQ7kseBpRk1NVvT&#10;sETyyDB/skpTiC2B126LuU9xcE/h0YtfkWLVq2A+xHCCHRTaDKdG2aGofryqLg+JCbr8dFc389s5&#10;Z+ISq6C9PAwY01fpLctOx412WRBoYf8YU04N7QWSr51/0MaUoRrHpo5/bD5nZqDVUgYSuTZQs9EN&#10;nIEZaGdFwsIYvdF9fp15Ig67tUG2B9qb+XqxaL5kESjbK1hOvYE4nnAldIYZl2lk2cBzpc+6ZG/n&#10;++MWL+LRdAv7eRPz+rw8k//yf1n9AQAA//8DAFBLAwQUAAYACAAAACEADYL2MNsAAAAIAQAADwAA&#10;AGRycy9kb3ducmV2LnhtbEyPQU/DMAyF70j8h8hI3FjaTppKaTohJMSpEmy7cMsa03RrnNJkbfn3&#10;GHGAm/3e0/Pncru4Xkw4hs6TgnSVgEBqvOmoVXDYP9/lIELUZHTvCRV8YYBtdX1V6sL4md5w2sVW&#10;cAmFQiuwMQ6FlKGx6HRY+QGJvQ8/Oh15HVtpRj1zuetlliQb6XRHfMHqAZ8sNufdxSmYs8/9a2rr&#10;fqpfrDnNLtby/V6p25vl8QFExCX+heEHn9GhYqajv5AJolew3qw5yXqagWA/T3Iejr+CrEr5/4Hq&#10;GwAA//8DAFBLAQItABQABgAIAAAAIQC2gziS/gAAAOEBAAATAAAAAAAAAAAAAAAAAAAAAABbQ29u&#10;dGVudF9UeXBlc10ueG1sUEsBAi0AFAAGAAgAAAAhADj9If/WAAAAlAEAAAsAAAAAAAAAAAAAAAAA&#10;LwEAAF9yZWxzLy5yZWxzUEsBAi0AFAAGAAgAAAAhADv07rnEAQAAdwMAAA4AAAAAAAAAAAAAAAAA&#10;LgIAAGRycy9lMm9Eb2MueG1sUEsBAi0AFAAGAAgAAAAhAA2C9jDbAAAACAEAAA8AAAAAAAAAAAAA&#10;AAAAHgQAAGRycy9kb3ducmV2LnhtbFBLBQYAAAAABAAEAPMAAAAmBQAAAAA=&#10;" strokecolor="#5c881a" strokeweight="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D06"/>
    <w:multiLevelType w:val="hybridMultilevel"/>
    <w:tmpl w:val="838CF7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B5D17"/>
    <w:multiLevelType w:val="hybridMultilevel"/>
    <w:tmpl w:val="0B3EB6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610C6"/>
    <w:multiLevelType w:val="hybridMultilevel"/>
    <w:tmpl w:val="70BE9D9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D27BC"/>
    <w:multiLevelType w:val="hybridMultilevel"/>
    <w:tmpl w:val="2C52A0F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B4649"/>
    <w:multiLevelType w:val="hybridMultilevel"/>
    <w:tmpl w:val="5F666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791EAC"/>
    <w:multiLevelType w:val="hybridMultilevel"/>
    <w:tmpl w:val="D884DE8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A404B"/>
    <w:multiLevelType w:val="hybridMultilevel"/>
    <w:tmpl w:val="71A679E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AD2D1E"/>
    <w:multiLevelType w:val="hybridMultilevel"/>
    <w:tmpl w:val="0F4C342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F138E1"/>
    <w:multiLevelType w:val="hybridMultilevel"/>
    <w:tmpl w:val="882456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0CB6"/>
    <w:multiLevelType w:val="hybridMultilevel"/>
    <w:tmpl w:val="C84CC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7131A"/>
    <w:multiLevelType w:val="hybridMultilevel"/>
    <w:tmpl w:val="A1D60D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D136C"/>
    <w:multiLevelType w:val="hybridMultilevel"/>
    <w:tmpl w:val="AF389A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771E5"/>
    <w:multiLevelType w:val="hybridMultilevel"/>
    <w:tmpl w:val="87C8A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E4A2E"/>
    <w:multiLevelType w:val="hybridMultilevel"/>
    <w:tmpl w:val="27568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85523"/>
    <w:multiLevelType w:val="hybridMultilevel"/>
    <w:tmpl w:val="E298A354"/>
    <w:lvl w:ilvl="0" w:tplc="4C026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C8C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A1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408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5C7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C64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2E6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2C8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DC3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BA464A0"/>
    <w:multiLevelType w:val="hybridMultilevel"/>
    <w:tmpl w:val="3CBC5D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B71FD"/>
    <w:multiLevelType w:val="hybridMultilevel"/>
    <w:tmpl w:val="70E0D6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AB2ECF"/>
    <w:multiLevelType w:val="hybridMultilevel"/>
    <w:tmpl w:val="0BCA851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1"/>
  </w:num>
  <w:num w:numId="5">
    <w:abstractNumId w:val="15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0"/>
  </w:num>
  <w:num w:numId="13">
    <w:abstractNumId w:val="17"/>
  </w:num>
  <w:num w:numId="14">
    <w:abstractNumId w:val="4"/>
  </w:num>
  <w:num w:numId="15">
    <w:abstractNumId w:val="16"/>
  </w:num>
  <w:num w:numId="16">
    <w:abstractNumId w:val="10"/>
  </w:num>
  <w:num w:numId="17">
    <w:abstractNumId w:val="5"/>
  </w:num>
  <w:num w:numId="1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9E"/>
    <w:rsid w:val="000029B3"/>
    <w:rsid w:val="00005B20"/>
    <w:rsid w:val="00013C65"/>
    <w:rsid w:val="00015937"/>
    <w:rsid w:val="0003039A"/>
    <w:rsid w:val="00046301"/>
    <w:rsid w:val="0005377E"/>
    <w:rsid w:val="00053BFA"/>
    <w:rsid w:val="00061008"/>
    <w:rsid w:val="000623A5"/>
    <w:rsid w:val="000635A2"/>
    <w:rsid w:val="00082B8E"/>
    <w:rsid w:val="00082CE5"/>
    <w:rsid w:val="00084A34"/>
    <w:rsid w:val="00087467"/>
    <w:rsid w:val="00096E34"/>
    <w:rsid w:val="0009745B"/>
    <w:rsid w:val="000A048F"/>
    <w:rsid w:val="000B5236"/>
    <w:rsid w:val="000D07E3"/>
    <w:rsid w:val="000D5FE6"/>
    <w:rsid w:val="000E2FCD"/>
    <w:rsid w:val="001022D1"/>
    <w:rsid w:val="00110320"/>
    <w:rsid w:val="00111827"/>
    <w:rsid w:val="00114F8E"/>
    <w:rsid w:val="00120841"/>
    <w:rsid w:val="001235B9"/>
    <w:rsid w:val="00125FCC"/>
    <w:rsid w:val="00130BAA"/>
    <w:rsid w:val="00131597"/>
    <w:rsid w:val="00136350"/>
    <w:rsid w:val="0014344F"/>
    <w:rsid w:val="0014594D"/>
    <w:rsid w:val="001504CC"/>
    <w:rsid w:val="001600AF"/>
    <w:rsid w:val="00167805"/>
    <w:rsid w:val="0017109B"/>
    <w:rsid w:val="00174AB3"/>
    <w:rsid w:val="001757D5"/>
    <w:rsid w:val="0017666A"/>
    <w:rsid w:val="00177B0C"/>
    <w:rsid w:val="001A0020"/>
    <w:rsid w:val="001B4E48"/>
    <w:rsid w:val="001C09EB"/>
    <w:rsid w:val="001C565B"/>
    <w:rsid w:val="001D7D0F"/>
    <w:rsid w:val="001E08CF"/>
    <w:rsid w:val="001E6422"/>
    <w:rsid w:val="001F2492"/>
    <w:rsid w:val="00202E61"/>
    <w:rsid w:val="0020631F"/>
    <w:rsid w:val="00224211"/>
    <w:rsid w:val="00224DD8"/>
    <w:rsid w:val="00242732"/>
    <w:rsid w:val="002522B7"/>
    <w:rsid w:val="002523B3"/>
    <w:rsid w:val="00256F38"/>
    <w:rsid w:val="00263041"/>
    <w:rsid w:val="00267B44"/>
    <w:rsid w:val="002707BB"/>
    <w:rsid w:val="00270A6D"/>
    <w:rsid w:val="00272EFB"/>
    <w:rsid w:val="0027444F"/>
    <w:rsid w:val="0027538E"/>
    <w:rsid w:val="00280C37"/>
    <w:rsid w:val="002826D1"/>
    <w:rsid w:val="00282E42"/>
    <w:rsid w:val="00285FE2"/>
    <w:rsid w:val="002A3649"/>
    <w:rsid w:val="002B0DF9"/>
    <w:rsid w:val="002B12E4"/>
    <w:rsid w:val="002B1F16"/>
    <w:rsid w:val="002B40A6"/>
    <w:rsid w:val="002C2CC0"/>
    <w:rsid w:val="002C2F26"/>
    <w:rsid w:val="002C2F49"/>
    <w:rsid w:val="002C4B8E"/>
    <w:rsid w:val="002C6776"/>
    <w:rsid w:val="002C6EE9"/>
    <w:rsid w:val="002D1AAB"/>
    <w:rsid w:val="002F3B76"/>
    <w:rsid w:val="003012BB"/>
    <w:rsid w:val="00304DC5"/>
    <w:rsid w:val="00306D0C"/>
    <w:rsid w:val="00330EA1"/>
    <w:rsid w:val="00332428"/>
    <w:rsid w:val="00337D09"/>
    <w:rsid w:val="00337F2E"/>
    <w:rsid w:val="00342AD5"/>
    <w:rsid w:val="00350586"/>
    <w:rsid w:val="00356AFD"/>
    <w:rsid w:val="00360D36"/>
    <w:rsid w:val="00362B74"/>
    <w:rsid w:val="00366A32"/>
    <w:rsid w:val="00367FA9"/>
    <w:rsid w:val="00372279"/>
    <w:rsid w:val="003762C0"/>
    <w:rsid w:val="0039330C"/>
    <w:rsid w:val="003A34E6"/>
    <w:rsid w:val="003A4FC2"/>
    <w:rsid w:val="003B1B80"/>
    <w:rsid w:val="003C6C51"/>
    <w:rsid w:val="003C71F5"/>
    <w:rsid w:val="003D2001"/>
    <w:rsid w:val="003F0B32"/>
    <w:rsid w:val="003F2E90"/>
    <w:rsid w:val="00404C88"/>
    <w:rsid w:val="00410428"/>
    <w:rsid w:val="00420242"/>
    <w:rsid w:val="00435C99"/>
    <w:rsid w:val="00437002"/>
    <w:rsid w:val="00442A0F"/>
    <w:rsid w:val="00452713"/>
    <w:rsid w:val="0045449A"/>
    <w:rsid w:val="00461202"/>
    <w:rsid w:val="00466074"/>
    <w:rsid w:val="00466075"/>
    <w:rsid w:val="00477853"/>
    <w:rsid w:val="00494F4A"/>
    <w:rsid w:val="004A524F"/>
    <w:rsid w:val="004B00C8"/>
    <w:rsid w:val="004B1104"/>
    <w:rsid w:val="004B71A7"/>
    <w:rsid w:val="004C385D"/>
    <w:rsid w:val="004C4D2E"/>
    <w:rsid w:val="004D764C"/>
    <w:rsid w:val="004E0FF0"/>
    <w:rsid w:val="004E1134"/>
    <w:rsid w:val="00500617"/>
    <w:rsid w:val="005032F6"/>
    <w:rsid w:val="00503360"/>
    <w:rsid w:val="0050650D"/>
    <w:rsid w:val="0051327C"/>
    <w:rsid w:val="00532590"/>
    <w:rsid w:val="005358E3"/>
    <w:rsid w:val="00543825"/>
    <w:rsid w:val="005466BD"/>
    <w:rsid w:val="00552C15"/>
    <w:rsid w:val="00554F79"/>
    <w:rsid w:val="00564840"/>
    <w:rsid w:val="00565E3B"/>
    <w:rsid w:val="00573964"/>
    <w:rsid w:val="00592177"/>
    <w:rsid w:val="005A4831"/>
    <w:rsid w:val="005A483B"/>
    <w:rsid w:val="005A494F"/>
    <w:rsid w:val="005B0E38"/>
    <w:rsid w:val="005B1B45"/>
    <w:rsid w:val="005B25E4"/>
    <w:rsid w:val="005B60AB"/>
    <w:rsid w:val="005C1E43"/>
    <w:rsid w:val="005C7EF7"/>
    <w:rsid w:val="005D792C"/>
    <w:rsid w:val="005E0F27"/>
    <w:rsid w:val="005E27B6"/>
    <w:rsid w:val="005E5A19"/>
    <w:rsid w:val="005F27F4"/>
    <w:rsid w:val="005F6559"/>
    <w:rsid w:val="005F6921"/>
    <w:rsid w:val="00605B6D"/>
    <w:rsid w:val="006111FF"/>
    <w:rsid w:val="00624D9C"/>
    <w:rsid w:val="00631F18"/>
    <w:rsid w:val="00636D89"/>
    <w:rsid w:val="0063712E"/>
    <w:rsid w:val="00644CCD"/>
    <w:rsid w:val="0065191C"/>
    <w:rsid w:val="00662B83"/>
    <w:rsid w:val="00665010"/>
    <w:rsid w:val="006653AD"/>
    <w:rsid w:val="00667070"/>
    <w:rsid w:val="006700C3"/>
    <w:rsid w:val="00672D83"/>
    <w:rsid w:val="00676223"/>
    <w:rsid w:val="00677A10"/>
    <w:rsid w:val="00677DFD"/>
    <w:rsid w:val="00686A71"/>
    <w:rsid w:val="006877FE"/>
    <w:rsid w:val="0069261C"/>
    <w:rsid w:val="006965CA"/>
    <w:rsid w:val="006A21E4"/>
    <w:rsid w:val="006B0DAD"/>
    <w:rsid w:val="006C252C"/>
    <w:rsid w:val="006C3176"/>
    <w:rsid w:val="006C49DD"/>
    <w:rsid w:val="006D12FB"/>
    <w:rsid w:val="006D2A40"/>
    <w:rsid w:val="006D60A1"/>
    <w:rsid w:val="006E18C8"/>
    <w:rsid w:val="006F0B1A"/>
    <w:rsid w:val="006F0DF3"/>
    <w:rsid w:val="006F10C1"/>
    <w:rsid w:val="00705936"/>
    <w:rsid w:val="0071174B"/>
    <w:rsid w:val="00712072"/>
    <w:rsid w:val="00724404"/>
    <w:rsid w:val="007451BB"/>
    <w:rsid w:val="0075428B"/>
    <w:rsid w:val="00762DA3"/>
    <w:rsid w:val="00780D91"/>
    <w:rsid w:val="00784101"/>
    <w:rsid w:val="007869FC"/>
    <w:rsid w:val="00795AC9"/>
    <w:rsid w:val="007A3AFE"/>
    <w:rsid w:val="007B142F"/>
    <w:rsid w:val="007B1A14"/>
    <w:rsid w:val="007B748D"/>
    <w:rsid w:val="007C1A25"/>
    <w:rsid w:val="007C1E90"/>
    <w:rsid w:val="007C48CB"/>
    <w:rsid w:val="008016B5"/>
    <w:rsid w:val="00801A3E"/>
    <w:rsid w:val="008045B0"/>
    <w:rsid w:val="0080733D"/>
    <w:rsid w:val="008101D8"/>
    <w:rsid w:val="008148F5"/>
    <w:rsid w:val="00824EEF"/>
    <w:rsid w:val="00825BF7"/>
    <w:rsid w:val="0082761D"/>
    <w:rsid w:val="00840D15"/>
    <w:rsid w:val="00843F46"/>
    <w:rsid w:val="00847BBB"/>
    <w:rsid w:val="00854353"/>
    <w:rsid w:val="00855978"/>
    <w:rsid w:val="00861D96"/>
    <w:rsid w:val="008633FF"/>
    <w:rsid w:val="00864657"/>
    <w:rsid w:val="00880ECF"/>
    <w:rsid w:val="0088327A"/>
    <w:rsid w:val="00884CD5"/>
    <w:rsid w:val="00892AD8"/>
    <w:rsid w:val="00893BB6"/>
    <w:rsid w:val="00895440"/>
    <w:rsid w:val="008E63F2"/>
    <w:rsid w:val="00901DF2"/>
    <w:rsid w:val="009148A1"/>
    <w:rsid w:val="00915453"/>
    <w:rsid w:val="00930021"/>
    <w:rsid w:val="0093320D"/>
    <w:rsid w:val="00933485"/>
    <w:rsid w:val="00950EE6"/>
    <w:rsid w:val="00952175"/>
    <w:rsid w:val="00954D6C"/>
    <w:rsid w:val="00957AEB"/>
    <w:rsid w:val="009703C4"/>
    <w:rsid w:val="00975794"/>
    <w:rsid w:val="0098312E"/>
    <w:rsid w:val="009926E9"/>
    <w:rsid w:val="0099313D"/>
    <w:rsid w:val="00996FCB"/>
    <w:rsid w:val="009A2A04"/>
    <w:rsid w:val="009A335A"/>
    <w:rsid w:val="009A4B31"/>
    <w:rsid w:val="009A6FA2"/>
    <w:rsid w:val="009A726C"/>
    <w:rsid w:val="009B068C"/>
    <w:rsid w:val="009C473D"/>
    <w:rsid w:val="009C5E54"/>
    <w:rsid w:val="009D0B75"/>
    <w:rsid w:val="009D70D5"/>
    <w:rsid w:val="009E35BF"/>
    <w:rsid w:val="009E3ADF"/>
    <w:rsid w:val="009E42CA"/>
    <w:rsid w:val="009E5134"/>
    <w:rsid w:val="009F1BCA"/>
    <w:rsid w:val="009F2D22"/>
    <w:rsid w:val="009F5DD8"/>
    <w:rsid w:val="00A0271A"/>
    <w:rsid w:val="00A1429D"/>
    <w:rsid w:val="00A203CA"/>
    <w:rsid w:val="00A209B6"/>
    <w:rsid w:val="00A24D0A"/>
    <w:rsid w:val="00A26378"/>
    <w:rsid w:val="00A3469F"/>
    <w:rsid w:val="00A4054E"/>
    <w:rsid w:val="00A4097F"/>
    <w:rsid w:val="00A41917"/>
    <w:rsid w:val="00A454E1"/>
    <w:rsid w:val="00A45832"/>
    <w:rsid w:val="00A513DA"/>
    <w:rsid w:val="00A60E80"/>
    <w:rsid w:val="00A640A3"/>
    <w:rsid w:val="00A867BC"/>
    <w:rsid w:val="00A8684C"/>
    <w:rsid w:val="00A93051"/>
    <w:rsid w:val="00A94734"/>
    <w:rsid w:val="00AA6DD0"/>
    <w:rsid w:val="00AA7C88"/>
    <w:rsid w:val="00AB1DDB"/>
    <w:rsid w:val="00AB6993"/>
    <w:rsid w:val="00AC3C10"/>
    <w:rsid w:val="00AC49F1"/>
    <w:rsid w:val="00AC6151"/>
    <w:rsid w:val="00AD21D7"/>
    <w:rsid w:val="00AD2A56"/>
    <w:rsid w:val="00AD73D6"/>
    <w:rsid w:val="00AD7D44"/>
    <w:rsid w:val="00AF07A6"/>
    <w:rsid w:val="00AF1917"/>
    <w:rsid w:val="00AF3328"/>
    <w:rsid w:val="00B003ED"/>
    <w:rsid w:val="00B020AE"/>
    <w:rsid w:val="00B05026"/>
    <w:rsid w:val="00B072EF"/>
    <w:rsid w:val="00B12996"/>
    <w:rsid w:val="00B145AE"/>
    <w:rsid w:val="00B15E29"/>
    <w:rsid w:val="00B2012E"/>
    <w:rsid w:val="00B20EE9"/>
    <w:rsid w:val="00B37D55"/>
    <w:rsid w:val="00B46128"/>
    <w:rsid w:val="00B50817"/>
    <w:rsid w:val="00B56A6D"/>
    <w:rsid w:val="00B579DD"/>
    <w:rsid w:val="00B61F93"/>
    <w:rsid w:val="00B636EC"/>
    <w:rsid w:val="00B67277"/>
    <w:rsid w:val="00B67C05"/>
    <w:rsid w:val="00B81563"/>
    <w:rsid w:val="00B903A8"/>
    <w:rsid w:val="00BA4253"/>
    <w:rsid w:val="00BA78E6"/>
    <w:rsid w:val="00BB0A26"/>
    <w:rsid w:val="00BB0D20"/>
    <w:rsid w:val="00BB4572"/>
    <w:rsid w:val="00BB5CF1"/>
    <w:rsid w:val="00BB7AC3"/>
    <w:rsid w:val="00BC0E7C"/>
    <w:rsid w:val="00BC1FD4"/>
    <w:rsid w:val="00BC5A4A"/>
    <w:rsid w:val="00BD61F3"/>
    <w:rsid w:val="00BE2A32"/>
    <w:rsid w:val="00BE76F2"/>
    <w:rsid w:val="00C03015"/>
    <w:rsid w:val="00C056E4"/>
    <w:rsid w:val="00C06CBA"/>
    <w:rsid w:val="00C20AAD"/>
    <w:rsid w:val="00C22FE8"/>
    <w:rsid w:val="00C26AE1"/>
    <w:rsid w:val="00C30A9B"/>
    <w:rsid w:val="00C30D60"/>
    <w:rsid w:val="00C35D53"/>
    <w:rsid w:val="00C36D7D"/>
    <w:rsid w:val="00C40EE3"/>
    <w:rsid w:val="00C453C0"/>
    <w:rsid w:val="00C65186"/>
    <w:rsid w:val="00C716B9"/>
    <w:rsid w:val="00C72831"/>
    <w:rsid w:val="00C810CA"/>
    <w:rsid w:val="00C865A0"/>
    <w:rsid w:val="00C87E4E"/>
    <w:rsid w:val="00C92393"/>
    <w:rsid w:val="00C96125"/>
    <w:rsid w:val="00C96B62"/>
    <w:rsid w:val="00C97E1C"/>
    <w:rsid w:val="00CA7325"/>
    <w:rsid w:val="00CC0E3B"/>
    <w:rsid w:val="00CC56C6"/>
    <w:rsid w:val="00CD19CE"/>
    <w:rsid w:val="00CD1CF5"/>
    <w:rsid w:val="00CD442C"/>
    <w:rsid w:val="00CD63C0"/>
    <w:rsid w:val="00CE2DD0"/>
    <w:rsid w:val="00CE6401"/>
    <w:rsid w:val="00CE77B7"/>
    <w:rsid w:val="00CF5419"/>
    <w:rsid w:val="00CF7261"/>
    <w:rsid w:val="00D0202C"/>
    <w:rsid w:val="00D05B54"/>
    <w:rsid w:val="00D15B41"/>
    <w:rsid w:val="00D16EE9"/>
    <w:rsid w:val="00D22AED"/>
    <w:rsid w:val="00D25F73"/>
    <w:rsid w:val="00D5180F"/>
    <w:rsid w:val="00D53642"/>
    <w:rsid w:val="00D562EB"/>
    <w:rsid w:val="00D61ABE"/>
    <w:rsid w:val="00D65DCE"/>
    <w:rsid w:val="00D73463"/>
    <w:rsid w:val="00D761AD"/>
    <w:rsid w:val="00D76E9A"/>
    <w:rsid w:val="00D8321B"/>
    <w:rsid w:val="00D93148"/>
    <w:rsid w:val="00D95153"/>
    <w:rsid w:val="00DA3752"/>
    <w:rsid w:val="00DB2542"/>
    <w:rsid w:val="00DB76A5"/>
    <w:rsid w:val="00DC0275"/>
    <w:rsid w:val="00DC6263"/>
    <w:rsid w:val="00DD352D"/>
    <w:rsid w:val="00DE7B25"/>
    <w:rsid w:val="00DF16D4"/>
    <w:rsid w:val="00DF7C3A"/>
    <w:rsid w:val="00E01917"/>
    <w:rsid w:val="00E03BEB"/>
    <w:rsid w:val="00E04623"/>
    <w:rsid w:val="00E053B0"/>
    <w:rsid w:val="00E16131"/>
    <w:rsid w:val="00E23371"/>
    <w:rsid w:val="00E37847"/>
    <w:rsid w:val="00E4163A"/>
    <w:rsid w:val="00E44C49"/>
    <w:rsid w:val="00E517AF"/>
    <w:rsid w:val="00E53BCF"/>
    <w:rsid w:val="00E71097"/>
    <w:rsid w:val="00E718F4"/>
    <w:rsid w:val="00E72A2E"/>
    <w:rsid w:val="00E74971"/>
    <w:rsid w:val="00E81B55"/>
    <w:rsid w:val="00E85580"/>
    <w:rsid w:val="00E902AF"/>
    <w:rsid w:val="00E9211F"/>
    <w:rsid w:val="00EB02DA"/>
    <w:rsid w:val="00EC517D"/>
    <w:rsid w:val="00ED43B8"/>
    <w:rsid w:val="00ED4B80"/>
    <w:rsid w:val="00ED799A"/>
    <w:rsid w:val="00EE0703"/>
    <w:rsid w:val="00EE1B12"/>
    <w:rsid w:val="00EE380E"/>
    <w:rsid w:val="00EE46B1"/>
    <w:rsid w:val="00F063F1"/>
    <w:rsid w:val="00F164B4"/>
    <w:rsid w:val="00F20DB1"/>
    <w:rsid w:val="00F3261B"/>
    <w:rsid w:val="00F37179"/>
    <w:rsid w:val="00F426FB"/>
    <w:rsid w:val="00F45BF3"/>
    <w:rsid w:val="00F5103C"/>
    <w:rsid w:val="00F573D3"/>
    <w:rsid w:val="00F64D14"/>
    <w:rsid w:val="00F65192"/>
    <w:rsid w:val="00F67F7F"/>
    <w:rsid w:val="00F732CE"/>
    <w:rsid w:val="00F75B9E"/>
    <w:rsid w:val="00F7671C"/>
    <w:rsid w:val="00F9067C"/>
    <w:rsid w:val="00F916AB"/>
    <w:rsid w:val="00F91ECE"/>
    <w:rsid w:val="00F97E1A"/>
    <w:rsid w:val="00FA74FD"/>
    <w:rsid w:val="00FB0A5A"/>
    <w:rsid w:val="00FB3D33"/>
    <w:rsid w:val="00FB3F35"/>
    <w:rsid w:val="00FB695B"/>
    <w:rsid w:val="00FD6BCD"/>
    <w:rsid w:val="00FE3382"/>
    <w:rsid w:val="00FF0992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89E214"/>
  <w15:docId w15:val="{1E872D9C-3C9D-4ED7-B264-B0A25DA0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5B9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75B9E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473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rueOptima" w:eastAsia="Times New Roman" w:hAnsi="TrueOptima"/>
      <w:szCs w:val="20"/>
    </w:rPr>
  </w:style>
  <w:style w:type="character" w:customStyle="1" w:styleId="EncabezadoCar">
    <w:name w:val="Encabezado Car"/>
    <w:link w:val="Encabezado"/>
    <w:uiPriority w:val="99"/>
    <w:rsid w:val="009C473D"/>
    <w:rPr>
      <w:rFonts w:ascii="TrueOptima" w:eastAsia="Times New Roman" w:hAnsi="TrueOptima" w:cs="Times New Roman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9C47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73D"/>
  </w:style>
  <w:style w:type="paragraph" w:customStyle="1" w:styleId="Listavistosa-nfasis11">
    <w:name w:val="Lista vistosa - Énfasis 11"/>
    <w:basedOn w:val="Normal"/>
    <w:uiPriority w:val="34"/>
    <w:qFormat/>
    <w:rsid w:val="005E27B6"/>
    <w:pPr>
      <w:ind w:left="720"/>
      <w:contextualSpacing/>
    </w:pPr>
  </w:style>
  <w:style w:type="character" w:styleId="Hipervnculo">
    <w:name w:val="Hyperlink"/>
    <w:uiPriority w:val="99"/>
    <w:unhideWhenUsed/>
    <w:rsid w:val="00CE2DD0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7666A"/>
  </w:style>
  <w:style w:type="paragraph" w:styleId="NormalWeb">
    <w:name w:val="Normal (Web)"/>
    <w:basedOn w:val="Normal"/>
    <w:uiPriority w:val="99"/>
    <w:semiHidden/>
    <w:unhideWhenUsed/>
    <w:rsid w:val="0017666A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BC5A4A"/>
    <w:rPr>
      <w:rFonts w:ascii="Arial" w:eastAsia="Calibri" w:hAnsi="Arial" w:cs="Arial"/>
      <w:sz w:val="28"/>
      <w:szCs w:val="28"/>
      <w:lang w:val="es-ES"/>
    </w:rPr>
  </w:style>
  <w:style w:type="character" w:customStyle="1" w:styleId="TextoindependienteCar">
    <w:name w:val="Texto independiente Car"/>
    <w:link w:val="Textoindependiente"/>
    <w:uiPriority w:val="99"/>
    <w:rsid w:val="00BC5A4A"/>
    <w:rPr>
      <w:rFonts w:ascii="Arial" w:eastAsia="Calibri" w:hAnsi="Arial" w:cs="Arial"/>
      <w:sz w:val="28"/>
      <w:szCs w:val="28"/>
      <w:lang w:val="es-ES" w:eastAsia="es-ES"/>
    </w:rPr>
  </w:style>
  <w:style w:type="table" w:customStyle="1" w:styleId="Tabladecuadrcula4-nfasis11">
    <w:name w:val="Tabla de cuadrícula 4 - Énfasis 11"/>
    <w:basedOn w:val="Tablanormal"/>
    <w:uiPriority w:val="49"/>
    <w:rsid w:val="00BC5A4A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justificado">
    <w:name w:val="justificado"/>
    <w:basedOn w:val="Normal"/>
    <w:rsid w:val="002B40A6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ocultoinformacion">
    <w:name w:val="ocultoinformacion"/>
    <w:basedOn w:val="Fuentedeprrafopredeter"/>
    <w:rsid w:val="002B40A6"/>
  </w:style>
  <w:style w:type="character" w:styleId="Hipervnculovisitado">
    <w:name w:val="FollowedHyperlink"/>
    <w:uiPriority w:val="99"/>
    <w:semiHidden/>
    <w:unhideWhenUsed/>
    <w:rsid w:val="005F27F4"/>
    <w:rPr>
      <w:color w:val="954F72"/>
      <w:u w:val="single"/>
    </w:rPr>
  </w:style>
  <w:style w:type="paragraph" w:styleId="Prrafodelista">
    <w:name w:val="List Paragraph"/>
    <w:basedOn w:val="Normal"/>
    <w:uiPriority w:val="34"/>
    <w:qFormat/>
    <w:rsid w:val="00FB0A5A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7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573964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CE77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77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77B7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77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77B7"/>
    <w:rPr>
      <w:b/>
      <w:bCs/>
      <w:lang w:val="es-ES_tradnl" w:eastAsia="es-ES"/>
    </w:rPr>
  </w:style>
  <w:style w:type="character" w:customStyle="1" w:styleId="normaltextrun">
    <w:name w:val="normaltextrun"/>
    <w:basedOn w:val="Fuentedeprrafopredeter"/>
    <w:rsid w:val="00BC0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902">
      <w:bodyDiv w:val="1"/>
      <w:marLeft w:val="1700"/>
      <w:marRight w:val="17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6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76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94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0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7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88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49212">
      <w:bodyDiv w:val="1"/>
      <w:marLeft w:val="1700"/>
      <w:marRight w:val="17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380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43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25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F87EC-CF6B-4EC5-AE38-C68E8656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Iberdrola se ha convertido en una de las empresas de referencia en el mundo en grandes proyectos de generación por ciclo combinado</vt:lpstr>
    </vt:vector>
  </TitlesOfParts>
  <Company>IBERDROLA S.A.</Company>
  <LinksUpToDate>false</LinksUpToDate>
  <CharactersWithSpaces>413</CharactersWithSpaces>
  <SharedDoc>false</SharedDoc>
  <HLinks>
    <vt:vector size="6" baseType="variant">
      <vt:variant>
        <vt:i4>7995453</vt:i4>
      </vt:variant>
      <vt:variant>
        <vt:i4>-1</vt:i4>
      </vt:variant>
      <vt:variant>
        <vt:i4>2051</vt:i4>
      </vt:variant>
      <vt:variant>
        <vt:i4>4</vt:i4>
      </vt:variant>
      <vt:variant>
        <vt:lpwstr>http://www.iberdrola.es/sala-prensa/redes-sociales/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Iberdrola se ha convertido en una de las empresas de referencia en el mundo en grandes proyectos de generación por ciclo combinado</dc:title>
  <dc:creator>Cobos Tinoco, Nuri Fabiola</dc:creator>
  <cp:lastModifiedBy>CLAUDIO RODRIGO BUSTAMANTE DEL VALLE</cp:lastModifiedBy>
  <cp:revision>2</cp:revision>
  <cp:lastPrinted>2018-01-09T18:22:00Z</cp:lastPrinted>
  <dcterms:created xsi:type="dcterms:W3CDTF">2020-09-03T16:24:00Z</dcterms:created>
  <dcterms:modified xsi:type="dcterms:W3CDTF">2020-09-03T16:24:00Z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